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3365" w14:textId="77777777" w:rsidR="002E5BF4" w:rsidRPr="002E5BF4" w:rsidRDefault="008E1611" w:rsidP="008E161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2E5BF4" w:rsidRPr="002E5BF4">
        <w:rPr>
          <w:rFonts w:ascii="Times New Roman" w:hAnsi="Times New Roman" w:cs="Times New Roman"/>
          <w:b/>
          <w:sz w:val="24"/>
          <w:szCs w:val="24"/>
        </w:rPr>
        <w:t>оложение  о конкурсе научно-практических работ</w:t>
      </w:r>
    </w:p>
    <w:p w14:paraId="1DA764BD" w14:textId="77777777" w:rsidR="002E5BF4" w:rsidRPr="002E5BF4" w:rsidRDefault="002E5BF4" w:rsidP="002E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4">
        <w:rPr>
          <w:rFonts w:ascii="Times New Roman" w:hAnsi="Times New Roman" w:cs="Times New Roman"/>
          <w:b/>
          <w:sz w:val="24"/>
          <w:szCs w:val="24"/>
        </w:rPr>
        <w:t xml:space="preserve">для школьников 7-11 классов Калининского района Санкт-Петербурга </w:t>
      </w:r>
    </w:p>
    <w:p w14:paraId="39D06ABC" w14:textId="77777777" w:rsidR="002E5BF4" w:rsidRPr="002E5BF4" w:rsidRDefault="002E5BF4" w:rsidP="002E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4">
        <w:rPr>
          <w:rFonts w:ascii="Times New Roman" w:hAnsi="Times New Roman" w:cs="Times New Roman"/>
          <w:b/>
          <w:sz w:val="24"/>
          <w:szCs w:val="24"/>
        </w:rPr>
        <w:t>отборочного этапа Конференции «Н</w:t>
      </w:r>
      <w:r w:rsidR="00196111">
        <w:rPr>
          <w:rFonts w:ascii="Times New Roman" w:hAnsi="Times New Roman" w:cs="Times New Roman"/>
          <w:b/>
          <w:sz w:val="24"/>
          <w:szCs w:val="24"/>
        </w:rPr>
        <w:t>аука настоящего и будущего</w:t>
      </w:r>
      <w:r w:rsidR="00B14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63F">
        <w:rPr>
          <w:rFonts w:ascii="Times New Roman" w:hAnsi="Times New Roman" w:cs="Times New Roman"/>
          <w:b/>
          <w:sz w:val="24"/>
          <w:szCs w:val="24"/>
        </w:rPr>
        <w:t>ЛЭТИ</w:t>
      </w:r>
      <w:r w:rsidRPr="002E5BF4">
        <w:rPr>
          <w:rFonts w:ascii="Times New Roman" w:hAnsi="Times New Roman" w:cs="Times New Roman"/>
          <w:b/>
          <w:sz w:val="24"/>
          <w:szCs w:val="24"/>
        </w:rPr>
        <w:t>»</w:t>
      </w:r>
    </w:p>
    <w:p w14:paraId="0B9B75BF" w14:textId="77777777" w:rsidR="002E5BF4" w:rsidRDefault="002E5BF4" w:rsidP="002E5BF4">
      <w:pPr>
        <w:pStyle w:val="a5"/>
        <w:tabs>
          <w:tab w:val="left" w:pos="4014"/>
        </w:tabs>
        <w:ind w:left="4013" w:firstLine="0"/>
        <w:jc w:val="left"/>
        <w:rPr>
          <w:b/>
          <w:sz w:val="24"/>
        </w:rPr>
      </w:pPr>
    </w:p>
    <w:p w14:paraId="6600C819" w14:textId="77777777" w:rsidR="002E5BF4" w:rsidRPr="0069791F" w:rsidRDefault="002E5BF4" w:rsidP="002E5BF4">
      <w:pPr>
        <w:pStyle w:val="a5"/>
        <w:numPr>
          <w:ilvl w:val="1"/>
          <w:numId w:val="8"/>
        </w:numPr>
        <w:tabs>
          <w:tab w:val="left" w:pos="4014"/>
        </w:tabs>
        <w:jc w:val="left"/>
        <w:rPr>
          <w:b/>
          <w:sz w:val="24"/>
        </w:rPr>
      </w:pPr>
      <w:r w:rsidRPr="0069791F">
        <w:rPr>
          <w:b/>
          <w:sz w:val="24"/>
        </w:rPr>
        <w:t>Общие положения</w:t>
      </w:r>
    </w:p>
    <w:p w14:paraId="47094B43" w14:textId="77777777" w:rsidR="002E5BF4" w:rsidRPr="0069791F" w:rsidRDefault="002E5BF4" w:rsidP="002E5BF4">
      <w:pPr>
        <w:pStyle w:val="a3"/>
        <w:spacing w:before="7"/>
        <w:ind w:left="0"/>
        <w:rPr>
          <w:b/>
          <w:sz w:val="23"/>
        </w:rPr>
      </w:pPr>
    </w:p>
    <w:p w14:paraId="4A991D8F" w14:textId="77777777" w:rsidR="002E5BF4" w:rsidRPr="0069791F" w:rsidRDefault="002E5BF4" w:rsidP="002E5BF4">
      <w:pPr>
        <w:pStyle w:val="a5"/>
        <w:numPr>
          <w:ilvl w:val="1"/>
          <w:numId w:val="7"/>
        </w:numPr>
        <w:tabs>
          <w:tab w:val="left" w:pos="926"/>
        </w:tabs>
        <w:ind w:right="302" w:hanging="711"/>
        <w:rPr>
          <w:sz w:val="24"/>
        </w:rPr>
      </w:pPr>
      <w:r w:rsidRPr="0069791F">
        <w:rPr>
          <w:sz w:val="24"/>
        </w:rPr>
        <w:t xml:space="preserve">Настоящее положение определяет регламент проведения </w:t>
      </w:r>
      <w:r w:rsidRPr="00861777">
        <w:rPr>
          <w:sz w:val="24"/>
        </w:rPr>
        <w:t>отборочного этапа</w:t>
      </w:r>
      <w:r>
        <w:rPr>
          <w:sz w:val="24"/>
        </w:rPr>
        <w:t xml:space="preserve"> Конференции</w:t>
      </w:r>
      <w:r w:rsidRPr="0069791F">
        <w:rPr>
          <w:sz w:val="24"/>
        </w:rPr>
        <w:t xml:space="preserve"> с международным участием научно-практических работ (далее − Конкурс) для школьников 7-11 классов «Наука настоящего и будущего</w:t>
      </w:r>
      <w:r>
        <w:rPr>
          <w:b/>
          <w:sz w:val="24"/>
        </w:rPr>
        <w:t xml:space="preserve">. </w:t>
      </w:r>
      <w:r w:rsidRPr="0069791F">
        <w:rPr>
          <w:sz w:val="24"/>
        </w:rPr>
        <w:t>ЛЭТИ», направленного на публичное представление интеллектуальных и творческих достижений школьников и на их знакомство с направлениями подготовки и специальностями, реализуемыми в университете.</w:t>
      </w:r>
    </w:p>
    <w:p w14:paraId="6F0FD714" w14:textId="77777777" w:rsidR="002E5BF4" w:rsidRPr="0069791F" w:rsidRDefault="002E5BF4" w:rsidP="002E5BF4">
      <w:pPr>
        <w:pStyle w:val="a5"/>
        <w:numPr>
          <w:ilvl w:val="1"/>
          <w:numId w:val="7"/>
        </w:numPr>
        <w:tabs>
          <w:tab w:val="left" w:pos="926"/>
        </w:tabs>
        <w:spacing w:before="3"/>
        <w:ind w:right="304" w:hanging="711"/>
        <w:rPr>
          <w:sz w:val="24"/>
        </w:rPr>
      </w:pPr>
      <w:r w:rsidRPr="0069791F">
        <w:rPr>
          <w:sz w:val="24"/>
        </w:rPr>
        <w:t>Основной целью Конкурса является вовлечение талантливой молодежи в научно-исследовательскую деятельность по приоритетным в настоящее время и перспективным областям знаний на основе публичной апробации, признания результатов исследований ведущими специалистами, учеными</w:t>
      </w:r>
      <w:r w:rsidR="00B140A9">
        <w:rPr>
          <w:sz w:val="24"/>
        </w:rPr>
        <w:t xml:space="preserve"> </w:t>
      </w:r>
      <w:r w:rsidRPr="0069791F">
        <w:rPr>
          <w:sz w:val="24"/>
        </w:rPr>
        <w:t>университета.</w:t>
      </w:r>
    </w:p>
    <w:p w14:paraId="4DBB1C31" w14:textId="77777777" w:rsidR="002E5BF4" w:rsidRPr="0069791F" w:rsidRDefault="002E5BF4" w:rsidP="002E5BF4">
      <w:pPr>
        <w:pStyle w:val="a5"/>
        <w:numPr>
          <w:ilvl w:val="1"/>
          <w:numId w:val="7"/>
        </w:numPr>
        <w:tabs>
          <w:tab w:val="left" w:pos="925"/>
          <w:tab w:val="left" w:pos="926"/>
        </w:tabs>
        <w:ind w:hanging="711"/>
        <w:rPr>
          <w:sz w:val="24"/>
        </w:rPr>
      </w:pPr>
      <w:r w:rsidRPr="0069791F">
        <w:rPr>
          <w:sz w:val="24"/>
        </w:rPr>
        <w:t>Задачи</w:t>
      </w:r>
      <w:r w:rsidR="00B140A9">
        <w:rPr>
          <w:sz w:val="24"/>
        </w:rPr>
        <w:t xml:space="preserve"> </w:t>
      </w:r>
      <w:r w:rsidRPr="0069791F">
        <w:rPr>
          <w:sz w:val="24"/>
        </w:rPr>
        <w:t>Конкурса:</w:t>
      </w:r>
    </w:p>
    <w:p w14:paraId="1E355C71" w14:textId="77777777" w:rsidR="002E5BF4" w:rsidRPr="0069791F" w:rsidRDefault="002E5BF4" w:rsidP="002E5BF4">
      <w:pPr>
        <w:pStyle w:val="a5"/>
        <w:numPr>
          <w:ilvl w:val="2"/>
          <w:numId w:val="7"/>
        </w:numPr>
        <w:tabs>
          <w:tab w:val="left" w:pos="1353"/>
        </w:tabs>
        <w:spacing w:before="3" w:line="237" w:lineRule="auto"/>
        <w:ind w:right="317"/>
        <w:rPr>
          <w:sz w:val="24"/>
        </w:rPr>
      </w:pPr>
      <w:r w:rsidRPr="0069791F">
        <w:rPr>
          <w:sz w:val="24"/>
        </w:rPr>
        <w:t>организация работы университета в среде школьников, проявляющих интерес к проектной и научно-исследовательской</w:t>
      </w:r>
      <w:r w:rsidR="00B140A9">
        <w:rPr>
          <w:sz w:val="24"/>
        </w:rPr>
        <w:t xml:space="preserve"> </w:t>
      </w:r>
      <w:r w:rsidRPr="0069791F">
        <w:rPr>
          <w:sz w:val="24"/>
        </w:rPr>
        <w:t>деятельности;</w:t>
      </w:r>
    </w:p>
    <w:p w14:paraId="00283053" w14:textId="77777777" w:rsidR="002E5BF4" w:rsidRPr="0069791F" w:rsidRDefault="002E5BF4" w:rsidP="002E5BF4">
      <w:pPr>
        <w:pStyle w:val="a5"/>
        <w:numPr>
          <w:ilvl w:val="2"/>
          <w:numId w:val="7"/>
        </w:numPr>
        <w:tabs>
          <w:tab w:val="left" w:pos="1353"/>
        </w:tabs>
        <w:spacing w:before="4"/>
        <w:ind w:right="300"/>
        <w:rPr>
          <w:sz w:val="24"/>
        </w:rPr>
      </w:pPr>
      <w:r w:rsidRPr="0069791F">
        <w:rPr>
          <w:sz w:val="24"/>
        </w:rPr>
        <w:t>выявление и вовлечение учащихся на международном уровне в исследовательскую деятельность, приобщение к решению задач, имеющих практическое значение для развития науки, техники и</w:t>
      </w:r>
      <w:r w:rsidR="00B140A9">
        <w:rPr>
          <w:sz w:val="24"/>
        </w:rPr>
        <w:t xml:space="preserve"> </w:t>
      </w:r>
      <w:r w:rsidRPr="0069791F">
        <w:rPr>
          <w:sz w:val="24"/>
        </w:rPr>
        <w:t>технологий;</w:t>
      </w:r>
    </w:p>
    <w:p w14:paraId="20D28864" w14:textId="77777777" w:rsidR="002E5BF4" w:rsidRPr="0069791F" w:rsidRDefault="002E5BF4" w:rsidP="002E5BF4">
      <w:pPr>
        <w:pStyle w:val="a5"/>
        <w:numPr>
          <w:ilvl w:val="2"/>
          <w:numId w:val="7"/>
        </w:numPr>
        <w:tabs>
          <w:tab w:val="left" w:pos="1353"/>
        </w:tabs>
        <w:ind w:right="307"/>
        <w:rPr>
          <w:sz w:val="24"/>
        </w:rPr>
      </w:pPr>
      <w:r w:rsidRPr="0069791F">
        <w:rPr>
          <w:sz w:val="24"/>
        </w:rPr>
        <w:t>формирование у школьников осознанного подхода к выбору профессии инженерно-технической направленности и получению профессионального образования в Санкт-Петербургском государственном электротехническом университете «ЛЭТИ» им. В.И. Ульянова (Ленина) (СПбГЭТУ</w:t>
      </w:r>
      <w:r w:rsidR="00B140A9">
        <w:rPr>
          <w:sz w:val="24"/>
        </w:rPr>
        <w:t xml:space="preserve"> </w:t>
      </w:r>
      <w:r w:rsidRPr="0069791F">
        <w:rPr>
          <w:sz w:val="24"/>
        </w:rPr>
        <w:t>«ЛЭТИ»);</w:t>
      </w:r>
    </w:p>
    <w:p w14:paraId="47C72C8F" w14:textId="77777777" w:rsidR="002E5BF4" w:rsidRPr="00631307" w:rsidRDefault="002E5BF4" w:rsidP="002E5BF4">
      <w:pPr>
        <w:pStyle w:val="a5"/>
        <w:numPr>
          <w:ilvl w:val="1"/>
          <w:numId w:val="7"/>
        </w:numPr>
        <w:tabs>
          <w:tab w:val="left" w:pos="900"/>
        </w:tabs>
        <w:spacing w:before="3"/>
        <w:ind w:right="304" w:hanging="711"/>
        <w:rPr>
          <w:sz w:val="24"/>
        </w:rPr>
      </w:pPr>
      <w:r w:rsidRPr="00631307">
        <w:rPr>
          <w:sz w:val="24"/>
        </w:rPr>
        <w:t>Организаторами Конкурса</w:t>
      </w:r>
      <w:r w:rsidR="00B140A9">
        <w:rPr>
          <w:sz w:val="24"/>
        </w:rPr>
        <w:t xml:space="preserve"> </w:t>
      </w:r>
      <w:r w:rsidRPr="00631307">
        <w:rPr>
          <w:sz w:val="24"/>
        </w:rPr>
        <w:t>являются Санкт-Петербургский государственный электротехнический университет «ЛЭТИ» им. В.И. Ульянова (Ленина)</w:t>
      </w:r>
      <w:r>
        <w:rPr>
          <w:sz w:val="24"/>
        </w:rPr>
        <w:t xml:space="preserve"> и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Калининского района Санкт-Петербурга (далее ИМЦ)</w:t>
      </w:r>
      <w:r w:rsidRPr="00631307">
        <w:rPr>
          <w:sz w:val="24"/>
        </w:rPr>
        <w:t>;</w:t>
      </w:r>
    </w:p>
    <w:p w14:paraId="3F055612" w14:textId="77777777" w:rsidR="002E5BF4" w:rsidRPr="0069791F" w:rsidRDefault="002E5BF4" w:rsidP="002E5BF4">
      <w:pPr>
        <w:pStyle w:val="a5"/>
        <w:numPr>
          <w:ilvl w:val="1"/>
          <w:numId w:val="7"/>
        </w:numPr>
        <w:tabs>
          <w:tab w:val="left" w:pos="926"/>
        </w:tabs>
        <w:ind w:right="308" w:hanging="711"/>
        <w:rPr>
          <w:sz w:val="24"/>
        </w:rPr>
      </w:pPr>
      <w:r w:rsidRPr="0069791F">
        <w:rPr>
          <w:sz w:val="24"/>
        </w:rPr>
        <w:t>Место проведения</w:t>
      </w:r>
      <w:r>
        <w:rPr>
          <w:sz w:val="24"/>
        </w:rPr>
        <w:t xml:space="preserve"> отборочного этапа</w:t>
      </w:r>
      <w:r w:rsidRPr="0069791F">
        <w:rPr>
          <w:sz w:val="24"/>
        </w:rPr>
        <w:t xml:space="preserve"> Конкурса</w:t>
      </w:r>
      <w:r>
        <w:rPr>
          <w:sz w:val="24"/>
        </w:rPr>
        <w:t>–общеобразовательные учреждения Калининского района г. Санкт-Петербурга.</w:t>
      </w:r>
    </w:p>
    <w:p w14:paraId="4AC3CE80" w14:textId="77777777" w:rsidR="002E5BF4" w:rsidRPr="0069791F" w:rsidRDefault="002E5BF4" w:rsidP="002E5BF4">
      <w:pPr>
        <w:pStyle w:val="a5"/>
        <w:numPr>
          <w:ilvl w:val="1"/>
          <w:numId w:val="7"/>
        </w:numPr>
        <w:tabs>
          <w:tab w:val="left" w:pos="925"/>
          <w:tab w:val="left" w:pos="926"/>
        </w:tabs>
        <w:spacing w:before="2"/>
        <w:ind w:hanging="711"/>
        <w:rPr>
          <w:sz w:val="24"/>
        </w:rPr>
      </w:pPr>
      <w:r w:rsidRPr="0069791F">
        <w:rPr>
          <w:sz w:val="24"/>
        </w:rPr>
        <w:t xml:space="preserve">Официальным Интернет-ресурсом Конференции является сайт </w:t>
      </w:r>
      <w:hyperlink r:id="rId5">
        <w:r w:rsidRPr="0069791F">
          <w:rPr>
            <w:sz w:val="24"/>
            <w:u w:val="single"/>
          </w:rPr>
          <w:t>http://nnb.eltech.ru</w:t>
        </w:r>
        <w:r w:rsidRPr="0069791F">
          <w:rPr>
            <w:sz w:val="24"/>
          </w:rPr>
          <w:t>.</w:t>
        </w:r>
      </w:hyperlink>
    </w:p>
    <w:p w14:paraId="54D5D5CC" w14:textId="77777777" w:rsidR="002E5BF4" w:rsidRPr="0069791F" w:rsidRDefault="002E5BF4" w:rsidP="002E5BF4">
      <w:pPr>
        <w:pStyle w:val="a3"/>
        <w:spacing w:before="5"/>
        <w:ind w:left="0"/>
        <w:rPr>
          <w:sz w:val="20"/>
        </w:rPr>
      </w:pPr>
    </w:p>
    <w:p w14:paraId="2A77D006" w14:textId="77777777" w:rsidR="002E5BF4" w:rsidRPr="000420EB" w:rsidRDefault="002E5BF4" w:rsidP="002E5BF4">
      <w:pPr>
        <w:pStyle w:val="2"/>
        <w:numPr>
          <w:ilvl w:val="1"/>
          <w:numId w:val="8"/>
        </w:numPr>
        <w:tabs>
          <w:tab w:val="left" w:pos="3999"/>
        </w:tabs>
        <w:spacing w:before="90"/>
        <w:ind w:left="3998" w:hanging="244"/>
        <w:jc w:val="left"/>
      </w:pPr>
      <w:r w:rsidRPr="0069791F">
        <w:t>Предмет</w:t>
      </w:r>
      <w:r w:rsidR="00B140A9">
        <w:t xml:space="preserve"> </w:t>
      </w:r>
      <w:r w:rsidRPr="0069791F">
        <w:t>Конкурса</w:t>
      </w:r>
    </w:p>
    <w:p w14:paraId="517432A5" w14:textId="77777777" w:rsidR="002E5BF4" w:rsidRPr="0069791F" w:rsidRDefault="002E5BF4" w:rsidP="002E5BF4">
      <w:pPr>
        <w:pStyle w:val="a3"/>
        <w:spacing w:before="11"/>
        <w:ind w:left="0"/>
        <w:rPr>
          <w:b/>
          <w:sz w:val="21"/>
        </w:rPr>
      </w:pPr>
    </w:p>
    <w:p w14:paraId="71C7D42E" w14:textId="77777777" w:rsidR="002E5BF4" w:rsidRPr="0069791F" w:rsidRDefault="002E5BF4" w:rsidP="002E5BF4">
      <w:pPr>
        <w:pStyle w:val="a5"/>
        <w:numPr>
          <w:ilvl w:val="1"/>
          <w:numId w:val="6"/>
        </w:numPr>
        <w:tabs>
          <w:tab w:val="left" w:pos="926"/>
        </w:tabs>
        <w:spacing w:line="237" w:lineRule="auto"/>
        <w:ind w:right="304" w:hanging="721"/>
        <w:rPr>
          <w:sz w:val="24"/>
        </w:rPr>
      </w:pPr>
      <w:r w:rsidRPr="0069791F">
        <w:rPr>
          <w:sz w:val="24"/>
        </w:rPr>
        <w:t>Предметом рассмотрения на Конкурсе являются завершённые проекты и прикладные исследовательские работы</w:t>
      </w:r>
      <w:r w:rsidR="00B140A9">
        <w:rPr>
          <w:sz w:val="24"/>
        </w:rPr>
        <w:t xml:space="preserve"> </w:t>
      </w:r>
      <w:r w:rsidRPr="0069791F">
        <w:rPr>
          <w:sz w:val="24"/>
        </w:rPr>
        <w:t>участников.</w:t>
      </w:r>
    </w:p>
    <w:p w14:paraId="1A23ECAA" w14:textId="77777777" w:rsidR="002E5BF4" w:rsidRPr="0069791F" w:rsidRDefault="002E5BF4" w:rsidP="002E5BF4">
      <w:pPr>
        <w:pStyle w:val="a5"/>
        <w:numPr>
          <w:ilvl w:val="1"/>
          <w:numId w:val="6"/>
        </w:numPr>
        <w:tabs>
          <w:tab w:val="left" w:pos="926"/>
        </w:tabs>
        <w:spacing w:before="3"/>
        <w:ind w:right="300" w:hanging="721"/>
        <w:rPr>
          <w:sz w:val="24"/>
        </w:rPr>
      </w:pPr>
      <w:r w:rsidRPr="0069791F">
        <w:rPr>
          <w:sz w:val="24"/>
        </w:rPr>
        <w:t xml:space="preserve">Под термином «проект» понимается комплекс взаимосвязанных мероприятий, направленных на создание уникального продукта или </w:t>
      </w:r>
      <w:r w:rsidRPr="0069791F">
        <w:rPr>
          <w:spacing w:val="-3"/>
          <w:sz w:val="24"/>
        </w:rPr>
        <w:t xml:space="preserve">услуги </w:t>
      </w:r>
      <w:r w:rsidRPr="0069791F">
        <w:rPr>
          <w:sz w:val="24"/>
        </w:rPr>
        <w:t>в условиях временных и ресурсных</w:t>
      </w:r>
      <w:r w:rsidR="00B140A9">
        <w:rPr>
          <w:sz w:val="24"/>
        </w:rPr>
        <w:t xml:space="preserve"> </w:t>
      </w:r>
      <w:r w:rsidRPr="0069791F">
        <w:rPr>
          <w:sz w:val="24"/>
        </w:rPr>
        <w:t>ограничений.</w:t>
      </w:r>
    </w:p>
    <w:p w14:paraId="6F3AE449" w14:textId="77777777" w:rsidR="002E5BF4" w:rsidRPr="0069791F" w:rsidRDefault="002E5BF4" w:rsidP="002E5BF4">
      <w:pPr>
        <w:pStyle w:val="a5"/>
        <w:numPr>
          <w:ilvl w:val="1"/>
          <w:numId w:val="6"/>
        </w:numPr>
        <w:tabs>
          <w:tab w:val="left" w:pos="926"/>
        </w:tabs>
        <w:spacing w:before="74"/>
        <w:ind w:right="314" w:hanging="721"/>
        <w:rPr>
          <w:sz w:val="24"/>
        </w:rPr>
      </w:pPr>
      <w:r w:rsidRPr="0069791F">
        <w:rPr>
          <w:sz w:val="24"/>
        </w:rPr>
        <w:t xml:space="preserve">Продуктом проекта является измеримый результат, который должен быть получен в ходе реализации работы. Уникальность </w:t>
      </w:r>
      <w:r w:rsidRPr="00861777">
        <w:rPr>
          <w:sz w:val="24"/>
        </w:rPr>
        <w:t xml:space="preserve">продукта или </w:t>
      </w:r>
      <w:r w:rsidRPr="00861777">
        <w:rPr>
          <w:spacing w:val="-3"/>
          <w:sz w:val="24"/>
        </w:rPr>
        <w:t>услуги</w:t>
      </w:r>
      <w:r w:rsidR="00B140A9">
        <w:rPr>
          <w:spacing w:val="-3"/>
          <w:sz w:val="24"/>
        </w:rPr>
        <w:t xml:space="preserve"> </w:t>
      </w:r>
      <w:r w:rsidRPr="0069791F">
        <w:rPr>
          <w:sz w:val="24"/>
        </w:rPr>
        <w:t>определяется по комплексу его свойств и</w:t>
      </w:r>
      <w:r w:rsidR="00B140A9">
        <w:rPr>
          <w:sz w:val="24"/>
        </w:rPr>
        <w:t xml:space="preserve"> </w:t>
      </w:r>
      <w:r w:rsidRPr="0069791F">
        <w:rPr>
          <w:sz w:val="24"/>
        </w:rPr>
        <w:t>характеристик.</w:t>
      </w:r>
    </w:p>
    <w:p w14:paraId="4154BD01" w14:textId="77777777" w:rsidR="002E5BF4" w:rsidRPr="0069791F" w:rsidRDefault="002E5BF4" w:rsidP="002E5BF4">
      <w:pPr>
        <w:pStyle w:val="a5"/>
        <w:numPr>
          <w:ilvl w:val="1"/>
          <w:numId w:val="9"/>
        </w:numPr>
        <w:tabs>
          <w:tab w:val="left" w:pos="926"/>
        </w:tabs>
        <w:spacing w:before="3"/>
        <w:ind w:right="300"/>
        <w:rPr>
          <w:sz w:val="24"/>
        </w:rPr>
      </w:pPr>
      <w:r w:rsidRPr="0069791F">
        <w:rPr>
          <w:sz w:val="24"/>
        </w:rPr>
        <w:t>Под термином «прикладная и</w:t>
      </w:r>
      <w:r>
        <w:rPr>
          <w:sz w:val="24"/>
        </w:rPr>
        <w:t>сследовательская работа» понимаю</w:t>
      </w:r>
      <w:r w:rsidRPr="0069791F">
        <w:rPr>
          <w:sz w:val="24"/>
        </w:rPr>
        <w:t>тся научные исследования, направленные на практическое решение технических и социально-экономических проблем в рамках предметных тематик Конкурса.</w:t>
      </w:r>
    </w:p>
    <w:p w14:paraId="6AE3AC32" w14:textId="77777777" w:rsidR="002E5BF4" w:rsidRPr="0069791F" w:rsidRDefault="002E5BF4" w:rsidP="002E5BF4">
      <w:pPr>
        <w:pStyle w:val="a5"/>
        <w:numPr>
          <w:ilvl w:val="1"/>
          <w:numId w:val="9"/>
        </w:numPr>
        <w:tabs>
          <w:tab w:val="left" w:pos="925"/>
          <w:tab w:val="left" w:pos="926"/>
        </w:tabs>
        <w:spacing w:line="274" w:lineRule="exact"/>
        <w:rPr>
          <w:sz w:val="24"/>
        </w:rPr>
      </w:pPr>
      <w:r w:rsidRPr="0069791F">
        <w:rPr>
          <w:sz w:val="24"/>
        </w:rPr>
        <w:t xml:space="preserve">Продуктом прикладных исследовательских работ являются научные работы, </w:t>
      </w:r>
      <w:r w:rsidRPr="0069791F">
        <w:rPr>
          <w:sz w:val="24"/>
        </w:rPr>
        <w:lastRenderedPageBreak/>
        <w:t xml:space="preserve">предназначенные для нахождения путей практического применения явлений и процессов, открытых в ходе фундаментальных исследований. </w:t>
      </w:r>
    </w:p>
    <w:p w14:paraId="3B51FC64" w14:textId="77777777" w:rsidR="002E5BF4" w:rsidRPr="0069791F" w:rsidRDefault="002E5BF4" w:rsidP="002E5BF4">
      <w:pPr>
        <w:pStyle w:val="a5"/>
        <w:numPr>
          <w:ilvl w:val="1"/>
          <w:numId w:val="9"/>
        </w:numPr>
        <w:tabs>
          <w:tab w:val="left" w:pos="925"/>
          <w:tab w:val="left" w:pos="926"/>
        </w:tabs>
        <w:spacing w:line="274" w:lineRule="exact"/>
        <w:rPr>
          <w:sz w:val="24"/>
        </w:rPr>
      </w:pPr>
      <w:r w:rsidRPr="0069791F">
        <w:rPr>
          <w:sz w:val="24"/>
        </w:rPr>
        <w:t>Проект и прикладные исследования считаются реализованными, когда достигнуты их цели и получен</w:t>
      </w:r>
      <w:r w:rsidR="00B140A9">
        <w:rPr>
          <w:sz w:val="24"/>
        </w:rPr>
        <w:t xml:space="preserve"> </w:t>
      </w:r>
      <w:r w:rsidRPr="0069791F">
        <w:rPr>
          <w:sz w:val="24"/>
        </w:rPr>
        <w:t>результат.</w:t>
      </w:r>
    </w:p>
    <w:p w14:paraId="534C567A" w14:textId="77777777" w:rsidR="002E5BF4" w:rsidRPr="0069791F" w:rsidRDefault="002E5BF4" w:rsidP="002E5BF4">
      <w:pPr>
        <w:pStyle w:val="a5"/>
        <w:numPr>
          <w:ilvl w:val="1"/>
          <w:numId w:val="9"/>
        </w:numPr>
        <w:tabs>
          <w:tab w:val="left" w:pos="926"/>
        </w:tabs>
        <w:spacing w:before="4" w:line="237" w:lineRule="auto"/>
        <w:ind w:right="304" w:hanging="721"/>
        <w:rPr>
          <w:sz w:val="24"/>
        </w:rPr>
      </w:pPr>
      <w:r w:rsidRPr="0069791F">
        <w:rPr>
          <w:sz w:val="24"/>
        </w:rPr>
        <w:t>Работы оцениваются Жюри, состоящим из представителей организаций - организаторов Конкурса и иных</w:t>
      </w:r>
      <w:r w:rsidR="00B140A9">
        <w:rPr>
          <w:sz w:val="24"/>
        </w:rPr>
        <w:t xml:space="preserve"> </w:t>
      </w:r>
      <w:r w:rsidRPr="0069791F">
        <w:rPr>
          <w:sz w:val="24"/>
        </w:rPr>
        <w:t>специалистов.</w:t>
      </w:r>
    </w:p>
    <w:p w14:paraId="329E7178" w14:textId="77777777" w:rsidR="002E5BF4" w:rsidRPr="0069791F" w:rsidRDefault="002E5BF4" w:rsidP="002E5BF4">
      <w:pPr>
        <w:pStyle w:val="a5"/>
        <w:numPr>
          <w:ilvl w:val="1"/>
          <w:numId w:val="9"/>
        </w:numPr>
        <w:tabs>
          <w:tab w:val="left" w:pos="926"/>
        </w:tabs>
        <w:spacing w:before="4"/>
        <w:ind w:right="300" w:hanging="721"/>
        <w:rPr>
          <w:sz w:val="24"/>
        </w:rPr>
      </w:pPr>
      <w:r w:rsidRPr="0069791F">
        <w:rPr>
          <w:sz w:val="24"/>
        </w:rPr>
        <w:t>К участию в Конкурсе допускаются учащиеся 7-11 классов школ, лицеев, гимназий, учреждений до</w:t>
      </w:r>
      <w:r>
        <w:rPr>
          <w:sz w:val="24"/>
        </w:rPr>
        <w:t>полнительного образования детей</w:t>
      </w:r>
      <w:r w:rsidR="00B140A9">
        <w:rPr>
          <w:sz w:val="24"/>
        </w:rPr>
        <w:t xml:space="preserve"> </w:t>
      </w:r>
      <w:r w:rsidRPr="00861777">
        <w:rPr>
          <w:sz w:val="24"/>
        </w:rPr>
        <w:t>(далее школьники)</w:t>
      </w:r>
      <w:r w:rsidRPr="0069791F">
        <w:rPr>
          <w:sz w:val="24"/>
        </w:rPr>
        <w:t xml:space="preserve">, из </w:t>
      </w:r>
      <w:r>
        <w:rPr>
          <w:sz w:val="24"/>
        </w:rPr>
        <w:t>Калининского района Санкт-Петербурга</w:t>
      </w:r>
      <w:r w:rsidRPr="0069791F">
        <w:rPr>
          <w:sz w:val="24"/>
        </w:rPr>
        <w:t>.</w:t>
      </w:r>
    </w:p>
    <w:p w14:paraId="0373D8B2" w14:textId="77777777" w:rsidR="002E5BF4" w:rsidRPr="0069791F" w:rsidRDefault="002E5BF4" w:rsidP="002E5BF4">
      <w:pPr>
        <w:pStyle w:val="a5"/>
        <w:tabs>
          <w:tab w:val="left" w:pos="926"/>
        </w:tabs>
        <w:ind w:left="940" w:right="304" w:firstLine="0"/>
        <w:rPr>
          <w:sz w:val="24"/>
        </w:rPr>
      </w:pPr>
    </w:p>
    <w:p w14:paraId="0E4CDED0" w14:textId="77777777" w:rsidR="002E5BF4" w:rsidRPr="0069791F" w:rsidRDefault="002E5BF4" w:rsidP="002E5BF4">
      <w:pPr>
        <w:pStyle w:val="2"/>
        <w:numPr>
          <w:ilvl w:val="1"/>
          <w:numId w:val="8"/>
        </w:numPr>
        <w:tabs>
          <w:tab w:val="left" w:pos="3726"/>
        </w:tabs>
        <w:spacing w:before="1"/>
        <w:ind w:left="3725"/>
        <w:jc w:val="left"/>
      </w:pPr>
      <w:r w:rsidRPr="0069791F">
        <w:t>Управление Конкурсом</w:t>
      </w:r>
    </w:p>
    <w:p w14:paraId="360C833E" w14:textId="77777777" w:rsidR="002E5BF4" w:rsidRPr="0069791F" w:rsidRDefault="002E5BF4" w:rsidP="002E5BF4">
      <w:pPr>
        <w:pStyle w:val="a3"/>
        <w:spacing w:before="8"/>
        <w:ind w:left="0"/>
        <w:rPr>
          <w:b/>
          <w:sz w:val="31"/>
        </w:rPr>
      </w:pPr>
    </w:p>
    <w:p w14:paraId="1913A569" w14:textId="77777777" w:rsidR="002E5BF4" w:rsidRPr="00861777" w:rsidRDefault="002E5BF4" w:rsidP="002E5BF4">
      <w:pPr>
        <w:pStyle w:val="a5"/>
        <w:numPr>
          <w:ilvl w:val="1"/>
          <w:numId w:val="5"/>
        </w:numPr>
        <w:tabs>
          <w:tab w:val="left" w:pos="926"/>
        </w:tabs>
        <w:spacing w:line="237" w:lineRule="auto"/>
        <w:ind w:right="317" w:hanging="711"/>
        <w:rPr>
          <w:sz w:val="24"/>
        </w:rPr>
      </w:pPr>
      <w:r w:rsidRPr="00861777">
        <w:rPr>
          <w:sz w:val="24"/>
        </w:rPr>
        <w:t>Управление Конкурсом осуществляет Организационный комитет (далее − Оргкомитет).</w:t>
      </w:r>
    </w:p>
    <w:p w14:paraId="21BD765A" w14:textId="77777777" w:rsidR="002E5BF4" w:rsidRPr="0069791F" w:rsidRDefault="002E5BF4" w:rsidP="002E5BF4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4" w:line="275" w:lineRule="exact"/>
        <w:ind w:hanging="711"/>
        <w:rPr>
          <w:sz w:val="24"/>
        </w:rPr>
      </w:pPr>
      <w:r w:rsidRPr="0069791F">
        <w:rPr>
          <w:sz w:val="24"/>
        </w:rPr>
        <w:t>Оргкомитет состоит из организаторов</w:t>
      </w:r>
      <w:r w:rsidR="00B140A9">
        <w:rPr>
          <w:sz w:val="24"/>
        </w:rPr>
        <w:t xml:space="preserve"> </w:t>
      </w:r>
      <w:r w:rsidRPr="0069791F">
        <w:rPr>
          <w:sz w:val="24"/>
        </w:rPr>
        <w:t>Конкурса</w:t>
      </w:r>
      <w:r>
        <w:rPr>
          <w:sz w:val="24"/>
        </w:rPr>
        <w:t xml:space="preserve"> и привлеченных сотрудников образовательных учреждений Калининского района Санкт-Петербурга</w:t>
      </w:r>
      <w:r w:rsidRPr="0069791F">
        <w:rPr>
          <w:sz w:val="24"/>
        </w:rPr>
        <w:t>.</w:t>
      </w:r>
    </w:p>
    <w:p w14:paraId="7C721FED" w14:textId="77777777" w:rsidR="002E5BF4" w:rsidRPr="0069791F" w:rsidRDefault="002E5BF4" w:rsidP="002E5BF4">
      <w:pPr>
        <w:pStyle w:val="a5"/>
        <w:numPr>
          <w:ilvl w:val="1"/>
          <w:numId w:val="5"/>
        </w:numPr>
        <w:tabs>
          <w:tab w:val="left" w:pos="926"/>
        </w:tabs>
        <w:ind w:right="300" w:hanging="711"/>
        <w:rPr>
          <w:sz w:val="24"/>
        </w:rPr>
      </w:pPr>
      <w:r w:rsidRPr="0069791F">
        <w:rPr>
          <w:sz w:val="24"/>
        </w:rPr>
        <w:t xml:space="preserve">Оргкомитет осуществляет подготовку и проведение Конкурса, формирует состав Жюри, осуществляет регистрацию участников </w:t>
      </w:r>
      <w:r w:rsidRPr="0069791F">
        <w:rPr>
          <w:spacing w:val="-3"/>
          <w:sz w:val="24"/>
        </w:rPr>
        <w:t xml:space="preserve">Конкурса </w:t>
      </w:r>
      <w:r w:rsidRPr="0069791F">
        <w:rPr>
          <w:sz w:val="24"/>
        </w:rPr>
        <w:t>и их работ, консультирование участников</w:t>
      </w:r>
      <w:r w:rsidR="00B140A9">
        <w:rPr>
          <w:sz w:val="24"/>
        </w:rPr>
        <w:t xml:space="preserve"> </w:t>
      </w:r>
      <w:r w:rsidRPr="0069791F">
        <w:rPr>
          <w:spacing w:val="-3"/>
          <w:sz w:val="24"/>
        </w:rPr>
        <w:t>Конкурса</w:t>
      </w:r>
      <w:r w:rsidRPr="0069791F">
        <w:rPr>
          <w:sz w:val="24"/>
        </w:rPr>
        <w:t>.</w:t>
      </w:r>
    </w:p>
    <w:p w14:paraId="413FC102" w14:textId="77777777" w:rsidR="002E5BF4" w:rsidRPr="0069791F" w:rsidRDefault="002E5BF4" w:rsidP="002E5BF4">
      <w:pPr>
        <w:pStyle w:val="a3"/>
        <w:spacing w:before="4"/>
        <w:ind w:left="0"/>
      </w:pPr>
    </w:p>
    <w:p w14:paraId="45DC3195" w14:textId="77777777" w:rsidR="002E5BF4" w:rsidRPr="0069791F" w:rsidRDefault="002E5BF4" w:rsidP="002E5BF4">
      <w:pPr>
        <w:pStyle w:val="2"/>
        <w:numPr>
          <w:ilvl w:val="1"/>
          <w:numId w:val="8"/>
        </w:numPr>
        <w:tabs>
          <w:tab w:val="left" w:pos="3236"/>
        </w:tabs>
        <w:ind w:left="3235"/>
        <w:jc w:val="left"/>
      </w:pPr>
      <w:r w:rsidRPr="0069791F">
        <w:t>Регламент проведения</w:t>
      </w:r>
      <w:r w:rsidR="00B140A9">
        <w:t xml:space="preserve"> </w:t>
      </w:r>
      <w:r w:rsidRPr="0069791F">
        <w:t>Конкурса</w:t>
      </w:r>
    </w:p>
    <w:p w14:paraId="2B670263" w14:textId="77777777" w:rsidR="002E5BF4" w:rsidRPr="0069791F" w:rsidRDefault="002E5BF4" w:rsidP="002E5BF4">
      <w:pPr>
        <w:pStyle w:val="a3"/>
        <w:spacing w:before="6"/>
        <w:ind w:left="0"/>
        <w:rPr>
          <w:b/>
          <w:sz w:val="31"/>
        </w:rPr>
      </w:pPr>
    </w:p>
    <w:p w14:paraId="29D360F7" w14:textId="77777777" w:rsidR="002E5BF4" w:rsidRPr="0069791F" w:rsidRDefault="002E5BF4" w:rsidP="002E5BF4">
      <w:pPr>
        <w:pStyle w:val="a5"/>
        <w:numPr>
          <w:ilvl w:val="1"/>
          <w:numId w:val="4"/>
        </w:numPr>
        <w:tabs>
          <w:tab w:val="left" w:pos="925"/>
          <w:tab w:val="left" w:pos="926"/>
        </w:tabs>
        <w:spacing w:line="271" w:lineRule="exact"/>
        <w:ind w:hanging="711"/>
        <w:rPr>
          <w:sz w:val="24"/>
        </w:rPr>
      </w:pPr>
      <w:r w:rsidRPr="0069791F">
        <w:rPr>
          <w:sz w:val="24"/>
        </w:rPr>
        <w:t>Сроки проведения</w:t>
      </w:r>
      <w:r w:rsidR="00B140A9">
        <w:rPr>
          <w:sz w:val="24"/>
        </w:rPr>
        <w:t xml:space="preserve"> </w:t>
      </w:r>
      <w:r w:rsidRPr="0069791F">
        <w:rPr>
          <w:sz w:val="24"/>
        </w:rPr>
        <w:t>Конкурса:</w:t>
      </w:r>
    </w:p>
    <w:p w14:paraId="2D3BA4C5" w14:textId="77777777" w:rsidR="002E5BF4" w:rsidRDefault="002E5BF4" w:rsidP="002E5BF4">
      <w:pPr>
        <w:pStyle w:val="a5"/>
        <w:tabs>
          <w:tab w:val="left" w:pos="1352"/>
          <w:tab w:val="left" w:pos="1353"/>
        </w:tabs>
        <w:spacing w:before="7" w:line="237" w:lineRule="auto"/>
        <w:ind w:right="305" w:hanging="30"/>
        <w:jc w:val="left"/>
        <w:rPr>
          <w:sz w:val="24"/>
        </w:rPr>
      </w:pPr>
      <w:r w:rsidRPr="0069791F">
        <w:rPr>
          <w:sz w:val="24"/>
        </w:rPr>
        <w:t xml:space="preserve">прием работ: начало − 1 декабря, окончание – за </w:t>
      </w:r>
      <w:r>
        <w:rPr>
          <w:sz w:val="24"/>
        </w:rPr>
        <w:t>2</w:t>
      </w:r>
      <w:r w:rsidRPr="0069791F">
        <w:rPr>
          <w:sz w:val="24"/>
        </w:rPr>
        <w:t xml:space="preserve"> недели до начала </w:t>
      </w:r>
      <w:r>
        <w:rPr>
          <w:sz w:val="24"/>
        </w:rPr>
        <w:t xml:space="preserve">отборочного этапа </w:t>
      </w:r>
      <w:r w:rsidRPr="0069791F">
        <w:rPr>
          <w:sz w:val="24"/>
        </w:rPr>
        <w:t>Конференции</w:t>
      </w:r>
      <w:r>
        <w:rPr>
          <w:sz w:val="24"/>
        </w:rPr>
        <w:t xml:space="preserve"> в Калининском районе.</w:t>
      </w:r>
    </w:p>
    <w:p w14:paraId="642CE684" w14:textId="77777777" w:rsidR="002E5BF4" w:rsidRPr="0069791F" w:rsidRDefault="002E5BF4" w:rsidP="002E5BF4">
      <w:pPr>
        <w:pStyle w:val="a5"/>
        <w:numPr>
          <w:ilvl w:val="1"/>
          <w:numId w:val="4"/>
        </w:numPr>
        <w:tabs>
          <w:tab w:val="left" w:pos="925"/>
          <w:tab w:val="left" w:pos="926"/>
        </w:tabs>
        <w:spacing w:line="271" w:lineRule="exact"/>
        <w:ind w:hanging="711"/>
        <w:rPr>
          <w:sz w:val="24"/>
        </w:rPr>
      </w:pPr>
      <w:r>
        <w:rPr>
          <w:sz w:val="24"/>
        </w:rPr>
        <w:t>К отборочному туру допускаются участники, получившие официальное приглашение.</w:t>
      </w:r>
    </w:p>
    <w:p w14:paraId="299444B3" w14:textId="77777777" w:rsidR="002E5BF4" w:rsidRPr="0069791F" w:rsidRDefault="002E5BF4" w:rsidP="002E5BF4">
      <w:pPr>
        <w:pStyle w:val="a5"/>
        <w:numPr>
          <w:ilvl w:val="1"/>
          <w:numId w:val="4"/>
        </w:numPr>
        <w:tabs>
          <w:tab w:val="left" w:pos="925"/>
          <w:tab w:val="left" w:pos="926"/>
          <w:tab w:val="left" w:pos="1352"/>
          <w:tab w:val="left" w:pos="1353"/>
          <w:tab w:val="left" w:pos="5511"/>
        </w:tabs>
        <w:spacing w:before="3" w:line="275" w:lineRule="exact"/>
        <w:ind w:right="306" w:hanging="711"/>
        <w:jc w:val="left"/>
        <w:rPr>
          <w:sz w:val="24"/>
        </w:rPr>
      </w:pPr>
      <w:r w:rsidRPr="0069791F">
        <w:rPr>
          <w:sz w:val="24"/>
        </w:rPr>
        <w:t xml:space="preserve">Сроки проведения Конференции: </w:t>
      </w:r>
      <w:r>
        <w:rPr>
          <w:sz w:val="24"/>
        </w:rPr>
        <w:t>1</w:t>
      </w:r>
      <w:r w:rsidRPr="0069791F">
        <w:rPr>
          <w:sz w:val="24"/>
        </w:rPr>
        <w:t xml:space="preserve"> д</w:t>
      </w:r>
      <w:r>
        <w:rPr>
          <w:sz w:val="24"/>
        </w:rPr>
        <w:t>ень</w:t>
      </w:r>
      <w:r w:rsidRPr="0069791F">
        <w:rPr>
          <w:sz w:val="24"/>
        </w:rPr>
        <w:t xml:space="preserve"> в </w:t>
      </w:r>
      <w:r>
        <w:rPr>
          <w:sz w:val="24"/>
        </w:rPr>
        <w:t>последних числах февраля, начале марта</w:t>
      </w:r>
      <w:r w:rsidRPr="0069791F">
        <w:t xml:space="preserve">. </w:t>
      </w:r>
    </w:p>
    <w:p w14:paraId="381C4C56" w14:textId="77777777" w:rsidR="002E5BF4" w:rsidRPr="0069791F" w:rsidRDefault="002E5BF4" w:rsidP="002E5BF4">
      <w:pPr>
        <w:pStyle w:val="a5"/>
        <w:numPr>
          <w:ilvl w:val="1"/>
          <w:numId w:val="4"/>
        </w:numPr>
        <w:tabs>
          <w:tab w:val="left" w:pos="925"/>
          <w:tab w:val="left" w:pos="926"/>
        </w:tabs>
        <w:spacing w:before="3" w:line="275" w:lineRule="exact"/>
        <w:ind w:hanging="711"/>
        <w:rPr>
          <w:sz w:val="24"/>
        </w:rPr>
      </w:pPr>
      <w:r w:rsidRPr="0069791F">
        <w:rPr>
          <w:sz w:val="24"/>
        </w:rPr>
        <w:t>Расписание</w:t>
      </w:r>
      <w:r>
        <w:rPr>
          <w:sz w:val="24"/>
        </w:rPr>
        <w:t xml:space="preserve"> последующих этапов</w:t>
      </w:r>
      <w:r w:rsidRPr="0069791F">
        <w:rPr>
          <w:sz w:val="24"/>
        </w:rPr>
        <w:t xml:space="preserve"> Конкурса и Конференции публикуется на сайте Конференции (п. 1.6), а также </w:t>
      </w:r>
      <w:r w:rsidRPr="0069791F">
        <w:rPr>
          <w:spacing w:val="21"/>
          <w:sz w:val="24"/>
        </w:rPr>
        <w:t xml:space="preserve">в </w:t>
      </w:r>
      <w:r w:rsidRPr="0069791F">
        <w:rPr>
          <w:sz w:val="24"/>
        </w:rPr>
        <w:t>разделе «Поступающим» сайта СПбГЭТУ «ЛЭТИ»:</w:t>
      </w:r>
      <w:hyperlink r:id="rId6">
        <w:r w:rsidRPr="0069791F">
          <w:rPr>
            <w:sz w:val="24"/>
            <w:u w:val="single"/>
          </w:rPr>
          <w:t>http://eltech.ru/ru/abiturientam.</w:t>
        </w:r>
      </w:hyperlink>
    </w:p>
    <w:p w14:paraId="30A959C2" w14:textId="77777777" w:rsidR="002E5BF4" w:rsidRPr="0069791F" w:rsidRDefault="002E5BF4" w:rsidP="002E5BF4">
      <w:pPr>
        <w:pStyle w:val="2"/>
        <w:tabs>
          <w:tab w:val="left" w:pos="2871"/>
        </w:tabs>
        <w:ind w:left="2870"/>
      </w:pPr>
    </w:p>
    <w:p w14:paraId="6BE52B22" w14:textId="77777777" w:rsidR="002E5BF4" w:rsidRPr="0069791F" w:rsidRDefault="002E5BF4" w:rsidP="002E5BF4">
      <w:pPr>
        <w:pStyle w:val="2"/>
        <w:numPr>
          <w:ilvl w:val="1"/>
          <w:numId w:val="8"/>
        </w:numPr>
        <w:tabs>
          <w:tab w:val="left" w:pos="2871"/>
        </w:tabs>
        <w:ind w:left="2870" w:hanging="244"/>
        <w:jc w:val="left"/>
      </w:pPr>
      <w:r w:rsidRPr="0069791F">
        <w:t>Порядок и условия участия в</w:t>
      </w:r>
      <w:r w:rsidR="00B140A9">
        <w:t xml:space="preserve"> </w:t>
      </w:r>
      <w:r w:rsidRPr="0069791F">
        <w:t>Конкурсе</w:t>
      </w:r>
    </w:p>
    <w:p w14:paraId="51B4B861" w14:textId="77777777" w:rsidR="002E5BF4" w:rsidRPr="0069791F" w:rsidRDefault="002E5BF4" w:rsidP="002E5BF4">
      <w:pPr>
        <w:pStyle w:val="a3"/>
        <w:spacing w:before="7"/>
        <w:ind w:left="0"/>
        <w:rPr>
          <w:b/>
          <w:sz w:val="23"/>
        </w:rPr>
      </w:pPr>
    </w:p>
    <w:p w14:paraId="1D1232FD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9" w:hanging="711"/>
        <w:rPr>
          <w:sz w:val="24"/>
        </w:rPr>
      </w:pPr>
      <w:r w:rsidRPr="0069791F">
        <w:rPr>
          <w:sz w:val="24"/>
        </w:rPr>
        <w:t>Участие в Конкурсе и Конференции бесплатное и не предполагает оплату университетом сопутствующих расходов</w:t>
      </w:r>
      <w:r>
        <w:rPr>
          <w:sz w:val="24"/>
        </w:rPr>
        <w:t>.</w:t>
      </w:r>
    </w:p>
    <w:p w14:paraId="5E3ACDE7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spacing w:before="74"/>
        <w:ind w:right="306" w:hanging="711"/>
        <w:rPr>
          <w:sz w:val="24"/>
        </w:rPr>
      </w:pPr>
      <w:r w:rsidRPr="0069791F">
        <w:rPr>
          <w:sz w:val="24"/>
        </w:rPr>
        <w:t>На Конкурс принимаются работы школьников, включающие все разделы методически корректной исследовательской работы, обработки, анализа и интерпретации собранного материала, имеющие обзор литературы по выбранной теме.</w:t>
      </w:r>
    </w:p>
    <w:p w14:paraId="10FA0763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5" w:hanging="711"/>
        <w:rPr>
          <w:i/>
          <w:sz w:val="24"/>
        </w:rPr>
      </w:pPr>
      <w:r w:rsidRPr="0069791F">
        <w:rPr>
          <w:sz w:val="24"/>
        </w:rPr>
        <w:t xml:space="preserve">К участию в Конкурсе допускаются индивидуальные исследователи, авторские коллективы, а также проектные команды. Работы </w:t>
      </w:r>
      <w:r w:rsidRPr="0069791F">
        <w:rPr>
          <w:spacing w:val="-3"/>
          <w:sz w:val="24"/>
        </w:rPr>
        <w:t xml:space="preserve">могут </w:t>
      </w:r>
      <w:r w:rsidRPr="0069791F">
        <w:rPr>
          <w:sz w:val="24"/>
        </w:rPr>
        <w:t>быть представлены учащимися общеобразовательных школ, лицеев, гимназий, учреждений дополнительного образования детей</w:t>
      </w:r>
      <w:r>
        <w:rPr>
          <w:sz w:val="24"/>
        </w:rPr>
        <w:t>.</w:t>
      </w:r>
    </w:p>
    <w:p w14:paraId="62FA2D17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1" w:hanging="711"/>
        <w:rPr>
          <w:sz w:val="24"/>
        </w:rPr>
      </w:pPr>
      <w:r w:rsidRPr="0069791F">
        <w:rPr>
          <w:sz w:val="24"/>
        </w:rPr>
        <w:t>Руководителем работы может быть учитель из общеобразовательной школы, лицея, гимназии, учреждения дополнительного образования детей, студент или преподаватель СПбГЭТУ "ЛЭТИ" или любое другое</w:t>
      </w:r>
      <w:r w:rsidR="00B140A9">
        <w:rPr>
          <w:sz w:val="24"/>
        </w:rPr>
        <w:t xml:space="preserve"> </w:t>
      </w:r>
      <w:r w:rsidRPr="0069791F">
        <w:rPr>
          <w:sz w:val="24"/>
        </w:rPr>
        <w:t>лицо.</w:t>
      </w:r>
    </w:p>
    <w:p w14:paraId="32A0BA2D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spacing w:line="242" w:lineRule="auto"/>
        <w:ind w:right="305" w:hanging="711"/>
        <w:rPr>
          <w:sz w:val="24"/>
        </w:rPr>
      </w:pPr>
      <w:r w:rsidRPr="0069791F">
        <w:rPr>
          <w:sz w:val="24"/>
        </w:rPr>
        <w:t xml:space="preserve">Участники </w:t>
      </w:r>
      <w:r>
        <w:rPr>
          <w:sz w:val="24"/>
        </w:rPr>
        <w:t xml:space="preserve">отборочного </w:t>
      </w:r>
      <w:r w:rsidRPr="0069791F">
        <w:rPr>
          <w:sz w:val="24"/>
        </w:rPr>
        <w:t>тура</w:t>
      </w:r>
      <w:r>
        <w:rPr>
          <w:sz w:val="24"/>
        </w:rPr>
        <w:t xml:space="preserve"> Конференции</w:t>
      </w:r>
      <w:r w:rsidRPr="0069791F">
        <w:rPr>
          <w:sz w:val="24"/>
        </w:rPr>
        <w:t xml:space="preserve"> представляют результаты реализованных проектов в форме докладов.</w:t>
      </w:r>
    </w:p>
    <w:p w14:paraId="5B131CA0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0" w:hanging="711"/>
        <w:rPr>
          <w:sz w:val="24"/>
        </w:rPr>
      </w:pPr>
      <w:r w:rsidRPr="0069791F">
        <w:rPr>
          <w:sz w:val="24"/>
        </w:rPr>
        <w:t>К рассмотрению не принимаются: работы и проекты, не отвечающие содержательной направленности Конкурса, а также работы и проекты, представленные позже указанного</w:t>
      </w:r>
      <w:r w:rsidR="00B140A9">
        <w:rPr>
          <w:sz w:val="24"/>
        </w:rPr>
        <w:t xml:space="preserve"> </w:t>
      </w:r>
      <w:r w:rsidRPr="0069791F">
        <w:rPr>
          <w:sz w:val="24"/>
        </w:rPr>
        <w:t>срока.</w:t>
      </w:r>
    </w:p>
    <w:p w14:paraId="073DFC85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299" w:hanging="711"/>
        <w:rPr>
          <w:i/>
          <w:sz w:val="24"/>
        </w:rPr>
      </w:pPr>
      <w:r w:rsidRPr="0069791F">
        <w:rPr>
          <w:sz w:val="24"/>
        </w:rPr>
        <w:lastRenderedPageBreak/>
        <w:t>На Конкурс принимаются проекты и исследовательские работы по следующим направлениям: математика, физика, информатика, программирование, химия, биология, защита окружающей среды, бизнес-информатика, экономика, а также по гуманитарным наукам.</w:t>
      </w:r>
    </w:p>
    <w:p w14:paraId="700D3E59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299" w:hanging="711"/>
        <w:rPr>
          <w:sz w:val="24"/>
        </w:rPr>
      </w:pPr>
      <w:r w:rsidRPr="0069791F">
        <w:rPr>
          <w:sz w:val="24"/>
        </w:rPr>
        <w:t xml:space="preserve">Перечень секций Конференции определяется Оргкомитетом на основании экспертизы представленных на Конкурс работ и </w:t>
      </w:r>
      <w:r>
        <w:rPr>
          <w:sz w:val="24"/>
        </w:rPr>
        <w:t>объявляется за две недели до проведения.</w:t>
      </w:r>
    </w:p>
    <w:p w14:paraId="471DD9D6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1" w:hanging="711"/>
        <w:rPr>
          <w:sz w:val="24"/>
        </w:rPr>
      </w:pPr>
      <w:r w:rsidRPr="0069791F">
        <w:rPr>
          <w:sz w:val="24"/>
        </w:rPr>
        <w:t xml:space="preserve">Для участия в Конкурсе необходимо зарегистрироваться в «Личном кабинете» на сайте Конференции (п. 1.6) или университета </w:t>
      </w:r>
      <w:hyperlink r:id="rId7">
        <w:r w:rsidRPr="0069791F">
          <w:rPr>
            <w:sz w:val="24"/>
            <w:u w:val="single"/>
          </w:rPr>
          <w:t>www.eltech.ru</w:t>
        </w:r>
      </w:hyperlink>
      <w:r w:rsidRPr="0069791F">
        <w:rPr>
          <w:sz w:val="24"/>
        </w:rPr>
        <w:t>в разделе «Поступающим». Используя «Личный кабинет»</w:t>
      </w:r>
      <w:r>
        <w:rPr>
          <w:sz w:val="24"/>
        </w:rPr>
        <w:t>,</w:t>
      </w:r>
      <w:r w:rsidRPr="0069791F">
        <w:rPr>
          <w:sz w:val="24"/>
        </w:rPr>
        <w:t xml:space="preserve"> пройти регистрацию на Конференцию и отправить тезисы и саму работу на Конкурс, заполнив заявку на участие в Конкурсе (форма заявки приведена в Приложении</w:t>
      </w:r>
      <w:r w:rsidRPr="0019299A">
        <w:rPr>
          <w:sz w:val="24"/>
        </w:rPr>
        <w:t>1).</w:t>
      </w:r>
    </w:p>
    <w:p w14:paraId="5F3ACA2C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spacing w:line="242" w:lineRule="auto"/>
        <w:ind w:right="314" w:hanging="711"/>
        <w:rPr>
          <w:sz w:val="24"/>
        </w:rPr>
      </w:pPr>
      <w:r w:rsidRPr="0069791F">
        <w:rPr>
          <w:sz w:val="24"/>
        </w:rPr>
        <w:t xml:space="preserve">Работы, подаваемые на Конкурс, должны быть оформлены в соответствии с требованиями, опубликованными </w:t>
      </w:r>
      <w:r w:rsidRPr="0069791F">
        <w:rPr>
          <w:spacing w:val="1"/>
          <w:sz w:val="24"/>
        </w:rPr>
        <w:t xml:space="preserve">на </w:t>
      </w:r>
      <w:r w:rsidRPr="0069791F">
        <w:rPr>
          <w:sz w:val="24"/>
        </w:rPr>
        <w:t>сайте Конференции(п.1.6).</w:t>
      </w:r>
    </w:p>
    <w:p w14:paraId="6D6AD53F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8" w:hanging="711"/>
        <w:rPr>
          <w:sz w:val="24"/>
        </w:rPr>
      </w:pPr>
      <w:r w:rsidRPr="0069791F">
        <w:rPr>
          <w:sz w:val="24"/>
        </w:rPr>
        <w:t>Регистрируясь для участия в Конкурсе, участники тем самым подтверждают свое согласие с настоящим Положением, а также выражают желание на представление направленных результатов проектов для экспертного и публичного просмотра и обсуждения, публикации в средствах массовой информации и профильных изданиях.</w:t>
      </w:r>
    </w:p>
    <w:p w14:paraId="3683B4DE" w14:textId="77777777" w:rsidR="002E5BF4" w:rsidRPr="0069791F" w:rsidRDefault="002E5BF4" w:rsidP="002E5BF4">
      <w:pPr>
        <w:pStyle w:val="a5"/>
        <w:numPr>
          <w:ilvl w:val="1"/>
          <w:numId w:val="3"/>
        </w:numPr>
        <w:tabs>
          <w:tab w:val="left" w:pos="926"/>
        </w:tabs>
        <w:ind w:right="308" w:hanging="711"/>
        <w:rPr>
          <w:sz w:val="24"/>
        </w:rPr>
      </w:pPr>
      <w:r w:rsidRPr="0069791F">
        <w:rPr>
          <w:sz w:val="24"/>
        </w:rPr>
        <w:t>Регистрируясь для участия в Конкурсе, участники тем самым подтверждают свое согласие на обработку персональных</w:t>
      </w:r>
      <w:r w:rsidR="00B140A9">
        <w:rPr>
          <w:sz w:val="24"/>
        </w:rPr>
        <w:t xml:space="preserve"> </w:t>
      </w:r>
      <w:r w:rsidRPr="0069791F">
        <w:rPr>
          <w:sz w:val="24"/>
        </w:rPr>
        <w:t>данных.</w:t>
      </w:r>
    </w:p>
    <w:p w14:paraId="75BE8089" w14:textId="77777777" w:rsidR="002E5BF4" w:rsidRPr="0069791F" w:rsidRDefault="002E5BF4" w:rsidP="002E5BF4">
      <w:pPr>
        <w:pStyle w:val="a3"/>
        <w:ind w:left="0"/>
        <w:rPr>
          <w:sz w:val="26"/>
        </w:rPr>
      </w:pPr>
    </w:p>
    <w:p w14:paraId="28560A72" w14:textId="77777777" w:rsidR="002E5BF4" w:rsidRPr="0069791F" w:rsidRDefault="002E5BF4" w:rsidP="002E5BF4">
      <w:pPr>
        <w:pStyle w:val="2"/>
        <w:numPr>
          <w:ilvl w:val="1"/>
          <w:numId w:val="8"/>
        </w:numPr>
        <w:tabs>
          <w:tab w:val="left" w:pos="2938"/>
        </w:tabs>
        <w:spacing w:before="155"/>
        <w:ind w:left="2938"/>
        <w:jc w:val="left"/>
      </w:pPr>
      <w:r w:rsidRPr="0069791F">
        <w:t>Порядок подведения итогов Конкурса</w:t>
      </w:r>
    </w:p>
    <w:p w14:paraId="07DB88DD" w14:textId="77777777" w:rsidR="002E5BF4" w:rsidRPr="0069791F" w:rsidRDefault="002E5BF4" w:rsidP="002E5BF4">
      <w:pPr>
        <w:pStyle w:val="a3"/>
        <w:ind w:left="0"/>
        <w:rPr>
          <w:b/>
          <w:sz w:val="26"/>
        </w:rPr>
      </w:pPr>
    </w:p>
    <w:p w14:paraId="0C1E4AC6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line="237" w:lineRule="auto"/>
        <w:ind w:right="305" w:hanging="711"/>
        <w:rPr>
          <w:sz w:val="24"/>
        </w:rPr>
      </w:pPr>
      <w:r w:rsidRPr="0069791F">
        <w:rPr>
          <w:sz w:val="24"/>
        </w:rPr>
        <w:t xml:space="preserve">Итоги отборочного </w:t>
      </w:r>
      <w:r w:rsidRPr="0069791F">
        <w:rPr>
          <w:spacing w:val="-3"/>
          <w:sz w:val="24"/>
        </w:rPr>
        <w:t xml:space="preserve">тура </w:t>
      </w:r>
      <w:r w:rsidRPr="0069791F">
        <w:rPr>
          <w:sz w:val="24"/>
        </w:rPr>
        <w:t xml:space="preserve">Конкурса подводятся Жюри в </w:t>
      </w:r>
      <w:r>
        <w:rPr>
          <w:sz w:val="24"/>
        </w:rPr>
        <w:t>день проведения Конференции.</w:t>
      </w:r>
    </w:p>
    <w:p w14:paraId="01274229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before="74"/>
        <w:ind w:right="305" w:hanging="711"/>
        <w:rPr>
          <w:sz w:val="24"/>
        </w:rPr>
      </w:pPr>
      <w:r w:rsidRPr="0069791F">
        <w:rPr>
          <w:sz w:val="24"/>
        </w:rPr>
        <w:t>Жюри при проведении экспертизы представленных на Конкурс материалов оценивает работу, выставляя баллы в соответствии с критериями оценки (Приложение</w:t>
      </w:r>
      <w:r>
        <w:rPr>
          <w:sz w:val="24"/>
        </w:rPr>
        <w:t>2</w:t>
      </w:r>
      <w:r w:rsidRPr="0069791F">
        <w:rPr>
          <w:sz w:val="24"/>
        </w:rPr>
        <w:t>).</w:t>
      </w:r>
    </w:p>
    <w:p w14:paraId="5A21C329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line="242" w:lineRule="auto"/>
        <w:ind w:right="316" w:hanging="711"/>
        <w:rPr>
          <w:sz w:val="24"/>
        </w:rPr>
      </w:pPr>
      <w:r w:rsidRPr="0069791F">
        <w:rPr>
          <w:sz w:val="24"/>
        </w:rPr>
        <w:t>Итоговый балл участника отборочного этапа Конкурса определяется как сумма баллов, выставленных всеми членами</w:t>
      </w:r>
      <w:r w:rsidR="00B140A9">
        <w:rPr>
          <w:sz w:val="24"/>
        </w:rPr>
        <w:t xml:space="preserve"> </w:t>
      </w:r>
      <w:r w:rsidRPr="0069791F">
        <w:rPr>
          <w:sz w:val="24"/>
        </w:rPr>
        <w:t>жюри.</w:t>
      </w:r>
    </w:p>
    <w:p w14:paraId="5C48D270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line="242" w:lineRule="auto"/>
        <w:ind w:right="311" w:hanging="711"/>
        <w:rPr>
          <w:sz w:val="24"/>
        </w:rPr>
      </w:pPr>
      <w:r w:rsidRPr="0069791F">
        <w:rPr>
          <w:sz w:val="24"/>
        </w:rPr>
        <w:t xml:space="preserve">На основе выставленных Жюри баллов Оргкомитет </w:t>
      </w:r>
      <w:r w:rsidRPr="0069791F">
        <w:rPr>
          <w:spacing w:val="-3"/>
          <w:sz w:val="24"/>
        </w:rPr>
        <w:t xml:space="preserve">Конференции </w:t>
      </w:r>
      <w:r w:rsidRPr="0069791F">
        <w:rPr>
          <w:sz w:val="24"/>
        </w:rPr>
        <w:t xml:space="preserve">составляет список работ, допущенных к участию в стендовом </w:t>
      </w:r>
      <w:r w:rsidRPr="0069791F">
        <w:rPr>
          <w:spacing w:val="5"/>
          <w:sz w:val="24"/>
        </w:rPr>
        <w:t>и финальном</w:t>
      </w:r>
      <w:r w:rsidRPr="0069791F">
        <w:rPr>
          <w:spacing w:val="-3"/>
          <w:sz w:val="24"/>
        </w:rPr>
        <w:t xml:space="preserve"> турах</w:t>
      </w:r>
      <w:r w:rsidR="00B140A9">
        <w:rPr>
          <w:spacing w:val="-3"/>
          <w:sz w:val="24"/>
        </w:rPr>
        <w:t xml:space="preserve"> </w:t>
      </w:r>
      <w:r w:rsidRPr="0069791F">
        <w:rPr>
          <w:sz w:val="24"/>
        </w:rPr>
        <w:t>Конференции.</w:t>
      </w:r>
    </w:p>
    <w:p w14:paraId="70BDF01F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ind w:right="305" w:hanging="711"/>
        <w:rPr>
          <w:sz w:val="24"/>
        </w:rPr>
      </w:pPr>
      <w:r w:rsidRPr="0069791F">
        <w:rPr>
          <w:sz w:val="24"/>
        </w:rPr>
        <w:t xml:space="preserve">Список работ, прошедших отборочный </w:t>
      </w:r>
      <w:r w:rsidRPr="0069791F">
        <w:rPr>
          <w:spacing w:val="-4"/>
          <w:sz w:val="24"/>
        </w:rPr>
        <w:t>тур</w:t>
      </w:r>
      <w:r w:rsidRPr="0069791F">
        <w:rPr>
          <w:sz w:val="24"/>
        </w:rPr>
        <w:t xml:space="preserve"> Конкурса, размещается на сайте Конференции, авторы работ информируются по электронной почте, указанной при регистрации в «Личном кабинете». Участникам одновременно с приглашением указывается название секции, на которой</w:t>
      </w:r>
      <w:r w:rsidRPr="0069791F">
        <w:rPr>
          <w:spacing w:val="-3"/>
          <w:sz w:val="24"/>
        </w:rPr>
        <w:t xml:space="preserve"> будет </w:t>
      </w:r>
      <w:r w:rsidRPr="0069791F">
        <w:rPr>
          <w:sz w:val="24"/>
        </w:rPr>
        <w:t>рассматриваться их работа в стендовых тур</w:t>
      </w:r>
      <w:r w:rsidRPr="0069791F">
        <w:rPr>
          <w:spacing w:val="-3"/>
          <w:sz w:val="24"/>
        </w:rPr>
        <w:t>ах.</w:t>
      </w:r>
    </w:p>
    <w:p w14:paraId="41B1C282" w14:textId="77777777" w:rsidR="002E5BF4" w:rsidRPr="00884285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line="242" w:lineRule="auto"/>
        <w:ind w:right="308" w:hanging="711"/>
        <w:rPr>
          <w:sz w:val="24"/>
        </w:rPr>
      </w:pPr>
      <w:r>
        <w:rPr>
          <w:sz w:val="24"/>
        </w:rPr>
        <w:t>Участники</w:t>
      </w:r>
      <w:r w:rsidR="00B140A9">
        <w:rPr>
          <w:sz w:val="24"/>
        </w:rPr>
        <w:t xml:space="preserve"> </w:t>
      </w:r>
      <w:r>
        <w:rPr>
          <w:sz w:val="24"/>
        </w:rPr>
        <w:t>отборочного</w:t>
      </w:r>
      <w:r w:rsidR="00B140A9">
        <w:rPr>
          <w:sz w:val="24"/>
        </w:rPr>
        <w:t xml:space="preserve"> </w:t>
      </w:r>
      <w:r w:rsidRPr="0069791F">
        <w:rPr>
          <w:spacing w:val="-3"/>
          <w:sz w:val="24"/>
        </w:rPr>
        <w:t xml:space="preserve">тура </w:t>
      </w:r>
      <w:r w:rsidRPr="0069791F">
        <w:rPr>
          <w:sz w:val="24"/>
        </w:rPr>
        <w:t>Конкурса награждаются дипломами</w:t>
      </w:r>
      <w:r>
        <w:rPr>
          <w:sz w:val="24"/>
        </w:rPr>
        <w:t>,</w:t>
      </w:r>
      <w:r w:rsidR="00B140A9">
        <w:rPr>
          <w:sz w:val="24"/>
        </w:rPr>
        <w:t xml:space="preserve"> </w:t>
      </w:r>
      <w:r>
        <w:rPr>
          <w:sz w:val="24"/>
        </w:rPr>
        <w:t>сертификатами об участии</w:t>
      </w:r>
      <w:r w:rsidRPr="0069791F">
        <w:rPr>
          <w:sz w:val="24"/>
        </w:rPr>
        <w:t xml:space="preserve">. Победители </w:t>
      </w:r>
      <w:r>
        <w:rPr>
          <w:sz w:val="24"/>
        </w:rPr>
        <w:t>отборочного</w:t>
      </w:r>
      <w:r w:rsidR="00B140A9">
        <w:rPr>
          <w:sz w:val="24"/>
        </w:rPr>
        <w:t xml:space="preserve"> </w:t>
      </w:r>
      <w:r w:rsidRPr="0069791F">
        <w:rPr>
          <w:spacing w:val="-3"/>
          <w:sz w:val="24"/>
        </w:rPr>
        <w:t xml:space="preserve">тура </w:t>
      </w:r>
      <w:r w:rsidRPr="0069791F">
        <w:rPr>
          <w:sz w:val="24"/>
        </w:rPr>
        <w:t>Конкурса</w:t>
      </w:r>
      <w:r>
        <w:rPr>
          <w:sz w:val="24"/>
        </w:rPr>
        <w:t xml:space="preserve"> награждаются дипломами-рекомендациями к участию в последующих турах Конкурса</w:t>
      </w:r>
      <w:r w:rsidRPr="0069791F">
        <w:rPr>
          <w:sz w:val="24"/>
        </w:rPr>
        <w:t>, подарками и специальными</w:t>
      </w:r>
      <w:r w:rsidR="00B140A9">
        <w:rPr>
          <w:sz w:val="24"/>
        </w:rPr>
        <w:t xml:space="preserve"> </w:t>
      </w:r>
      <w:r>
        <w:rPr>
          <w:sz w:val="24"/>
        </w:rPr>
        <w:t>призами,</w:t>
      </w:r>
      <w:r w:rsidRPr="0069791F">
        <w:rPr>
          <w:sz w:val="24"/>
        </w:rPr>
        <w:t xml:space="preserve"> научные руководители авторов работ получают документы, подтверждающие представление работы на Конференции.</w:t>
      </w:r>
    </w:p>
    <w:p w14:paraId="5B7FC8C5" w14:textId="77777777" w:rsidR="002E5BF4" w:rsidRPr="0069791F" w:rsidRDefault="002E5BF4" w:rsidP="002E5BF4">
      <w:pPr>
        <w:pStyle w:val="a5"/>
        <w:numPr>
          <w:ilvl w:val="1"/>
          <w:numId w:val="2"/>
        </w:numPr>
        <w:tabs>
          <w:tab w:val="left" w:pos="926"/>
        </w:tabs>
        <w:spacing w:line="242" w:lineRule="auto"/>
        <w:ind w:right="303" w:hanging="711"/>
        <w:rPr>
          <w:sz w:val="24"/>
        </w:rPr>
      </w:pPr>
      <w:r w:rsidRPr="0069791F">
        <w:rPr>
          <w:spacing w:val="-2"/>
          <w:sz w:val="24"/>
        </w:rPr>
        <w:t xml:space="preserve">Лучшая </w:t>
      </w:r>
      <w:r w:rsidRPr="0069791F">
        <w:rPr>
          <w:sz w:val="24"/>
        </w:rPr>
        <w:t>презентация работы или проекта по мнению специальных гостей награждается специальными</w:t>
      </w:r>
      <w:r w:rsidR="00B140A9">
        <w:rPr>
          <w:sz w:val="24"/>
        </w:rPr>
        <w:t xml:space="preserve"> </w:t>
      </w:r>
      <w:r w:rsidRPr="0069791F">
        <w:rPr>
          <w:sz w:val="24"/>
        </w:rPr>
        <w:t>подарками.</w:t>
      </w:r>
    </w:p>
    <w:p w14:paraId="50461BB6" w14:textId="77777777" w:rsidR="002E5BF4" w:rsidRPr="0069791F" w:rsidRDefault="002E5BF4" w:rsidP="002E5BF4">
      <w:pPr>
        <w:spacing w:line="242" w:lineRule="auto"/>
      </w:pPr>
    </w:p>
    <w:p w14:paraId="2CA1EF68" w14:textId="77777777" w:rsidR="002E5BF4" w:rsidRPr="0069791F" w:rsidRDefault="002E5BF4" w:rsidP="002E5BF4">
      <w:pPr>
        <w:spacing w:line="242" w:lineRule="auto"/>
        <w:sectPr w:rsidR="002E5BF4" w:rsidRPr="0069791F" w:rsidSect="008E1611">
          <w:pgSz w:w="11910" w:h="16840"/>
          <w:pgMar w:top="993" w:right="1077" w:bottom="851" w:left="1474" w:header="720" w:footer="720" w:gutter="0"/>
          <w:cols w:space="720"/>
        </w:sectPr>
      </w:pPr>
    </w:p>
    <w:p w14:paraId="5B6A3DE6" w14:textId="77777777" w:rsidR="002E5BF4" w:rsidRPr="0069791F" w:rsidRDefault="002E5BF4" w:rsidP="002E5BF4">
      <w:pPr>
        <w:pStyle w:val="a3"/>
        <w:spacing w:before="77"/>
        <w:ind w:left="7874"/>
      </w:pPr>
      <w:r w:rsidRPr="0069791F">
        <w:lastRenderedPageBreak/>
        <w:t>Приложение №</w:t>
      </w:r>
      <w:r>
        <w:t>1</w:t>
      </w:r>
    </w:p>
    <w:p w14:paraId="15D58796" w14:textId="77777777" w:rsidR="002E5BF4" w:rsidRPr="0069791F" w:rsidRDefault="002E5BF4" w:rsidP="002E5BF4">
      <w:pPr>
        <w:pStyle w:val="a3"/>
        <w:spacing w:before="7"/>
        <w:ind w:left="0"/>
      </w:pPr>
    </w:p>
    <w:p w14:paraId="3BBF2F9A" w14:textId="77777777" w:rsidR="002E5BF4" w:rsidRPr="002E5BF4" w:rsidRDefault="002E5BF4" w:rsidP="002E5BF4">
      <w:pPr>
        <w:pStyle w:val="2"/>
        <w:ind w:left="57" w:right="57"/>
        <w:jc w:val="center"/>
      </w:pPr>
      <w:r w:rsidRPr="002E5BF4">
        <w:t>Форма заявки на участие в Конкурсе с международным участием научно-практических работ для школьников 7-11 классов</w:t>
      </w:r>
    </w:p>
    <w:p w14:paraId="309203EF" w14:textId="77777777" w:rsidR="002E5BF4" w:rsidRPr="002E5BF4" w:rsidRDefault="002E5BF4" w:rsidP="002E5BF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4">
        <w:rPr>
          <w:rFonts w:ascii="Times New Roman" w:hAnsi="Times New Roman" w:cs="Times New Roman"/>
          <w:b/>
          <w:sz w:val="24"/>
          <w:szCs w:val="24"/>
        </w:rPr>
        <w:t>«Наука настоящего и будущего»</w:t>
      </w:r>
    </w:p>
    <w:p w14:paraId="6CADAB42" w14:textId="77777777" w:rsidR="002E5BF4" w:rsidRPr="002E5BF4" w:rsidRDefault="002E5BF4" w:rsidP="002E5BF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4">
        <w:rPr>
          <w:rFonts w:ascii="Times New Roman" w:hAnsi="Times New Roman" w:cs="Times New Roman"/>
          <w:b/>
          <w:sz w:val="24"/>
          <w:szCs w:val="24"/>
        </w:rPr>
        <w:t>Внимание! Форма представлена исключительно для ознакомления и заполнятся участником он</w:t>
      </w:r>
      <w:r w:rsidR="00B140A9">
        <w:rPr>
          <w:rFonts w:ascii="Times New Roman" w:hAnsi="Times New Roman" w:cs="Times New Roman"/>
          <w:b/>
          <w:sz w:val="24"/>
          <w:szCs w:val="24"/>
        </w:rPr>
        <w:t>-</w:t>
      </w:r>
      <w:r w:rsidRPr="002E5BF4">
        <w:rPr>
          <w:rFonts w:ascii="Times New Roman" w:hAnsi="Times New Roman" w:cs="Times New Roman"/>
          <w:b/>
          <w:sz w:val="24"/>
          <w:szCs w:val="24"/>
        </w:rPr>
        <w:t xml:space="preserve">лайн после регистрации в личном кабинете по ссылке: </w:t>
      </w:r>
      <w:hyperlink r:id="rId8">
        <w:r w:rsidRPr="002E5BF4">
          <w:rPr>
            <w:rFonts w:ascii="Times New Roman" w:hAnsi="Times New Roman" w:cs="Times New Roman"/>
            <w:b/>
            <w:sz w:val="24"/>
            <w:szCs w:val="24"/>
            <w:u w:val="thick"/>
          </w:rPr>
          <w:t>https://priem.etu.ru/lr/login</w:t>
        </w:r>
      </w:hyperlink>
    </w:p>
    <w:p w14:paraId="5D8FEF19" w14:textId="77777777" w:rsidR="002E5BF4" w:rsidRPr="0069791F" w:rsidRDefault="002E5BF4" w:rsidP="002E5BF4">
      <w:pPr>
        <w:pStyle w:val="a3"/>
        <w:ind w:left="0"/>
        <w:rPr>
          <w:b/>
          <w:sz w:val="20"/>
        </w:rPr>
      </w:pPr>
    </w:p>
    <w:p w14:paraId="75D4701D" w14:textId="77777777" w:rsidR="002E5BF4" w:rsidRPr="0069791F" w:rsidRDefault="002E5BF4" w:rsidP="002E5BF4">
      <w:pPr>
        <w:pStyle w:val="a3"/>
        <w:spacing w:before="1"/>
        <w:ind w:left="0"/>
        <w:rPr>
          <w:b/>
          <w:sz w:val="21"/>
        </w:rPr>
      </w:pPr>
    </w:p>
    <w:p w14:paraId="71DE0729" w14:textId="77777777" w:rsidR="002E5BF4" w:rsidRPr="0069791F" w:rsidRDefault="002E5BF4" w:rsidP="002E5BF4">
      <w:pPr>
        <w:pStyle w:val="a3"/>
        <w:spacing w:before="1" w:line="275" w:lineRule="exact"/>
        <w:ind w:left="0" w:right="305"/>
        <w:jc w:val="right"/>
      </w:pPr>
      <w:r w:rsidRPr="0069791F">
        <w:t xml:space="preserve">В оргкомитет Конкурса с международным участием </w:t>
      </w:r>
    </w:p>
    <w:p w14:paraId="6DC5AF32" w14:textId="77777777" w:rsidR="002E5BF4" w:rsidRPr="0069791F" w:rsidRDefault="002E5BF4" w:rsidP="002E5BF4">
      <w:pPr>
        <w:pStyle w:val="a3"/>
        <w:spacing w:before="1" w:line="275" w:lineRule="exact"/>
        <w:ind w:left="0" w:right="305"/>
        <w:jc w:val="right"/>
      </w:pPr>
      <w:r w:rsidRPr="0069791F">
        <w:t>научно-практических работ</w:t>
      </w:r>
    </w:p>
    <w:p w14:paraId="53DF0261" w14:textId="77777777" w:rsidR="002E5BF4" w:rsidRPr="0069791F" w:rsidRDefault="002E5BF4" w:rsidP="002E5BF4">
      <w:pPr>
        <w:pStyle w:val="a3"/>
        <w:spacing w:before="1" w:line="275" w:lineRule="exact"/>
        <w:ind w:left="0" w:right="305"/>
        <w:jc w:val="right"/>
      </w:pPr>
      <w:r w:rsidRPr="0069791F">
        <w:t>для школьников 7-11 классов</w:t>
      </w:r>
    </w:p>
    <w:p w14:paraId="2D6B2EC3" w14:textId="77777777" w:rsidR="002E5BF4" w:rsidRPr="0069791F" w:rsidRDefault="002E5BF4" w:rsidP="002E5BF4">
      <w:pPr>
        <w:pStyle w:val="a3"/>
        <w:spacing w:before="7"/>
        <w:ind w:left="0"/>
        <w:jc w:val="right"/>
        <w:rPr>
          <w:sz w:val="16"/>
        </w:rPr>
      </w:pPr>
      <w:r w:rsidRPr="0069791F">
        <w:t>«Наука настоящего и будущего»</w:t>
      </w:r>
    </w:p>
    <w:p w14:paraId="03EDBB6C" w14:textId="77777777" w:rsidR="002E5BF4" w:rsidRPr="0069791F" w:rsidRDefault="002E5BF4" w:rsidP="002E5BF4">
      <w:pPr>
        <w:rPr>
          <w:sz w:val="16"/>
        </w:rPr>
        <w:sectPr w:rsidR="002E5BF4" w:rsidRPr="0069791F">
          <w:pgSz w:w="11910" w:h="16840"/>
          <w:pgMar w:top="1020" w:right="540" w:bottom="280" w:left="1480" w:header="720" w:footer="720" w:gutter="0"/>
          <w:cols w:space="720"/>
        </w:sectPr>
      </w:pPr>
    </w:p>
    <w:p w14:paraId="523BC3C6" w14:textId="77777777" w:rsidR="002E5BF4" w:rsidRPr="0069791F" w:rsidRDefault="002E5BF4" w:rsidP="002E5BF4">
      <w:pPr>
        <w:pStyle w:val="a3"/>
        <w:ind w:left="0"/>
        <w:rPr>
          <w:sz w:val="26"/>
        </w:rPr>
      </w:pPr>
    </w:p>
    <w:p w14:paraId="59D25CD8" w14:textId="77777777" w:rsidR="002E5BF4" w:rsidRPr="0069791F" w:rsidRDefault="002E5BF4" w:rsidP="002E5BF4">
      <w:pPr>
        <w:pStyle w:val="a3"/>
        <w:spacing w:before="10"/>
        <w:ind w:left="0"/>
        <w:rPr>
          <w:sz w:val="29"/>
        </w:rPr>
      </w:pPr>
    </w:p>
    <w:p w14:paraId="7640A31B" w14:textId="77777777" w:rsidR="002E5BF4" w:rsidRPr="0069791F" w:rsidRDefault="002E5BF4" w:rsidP="002E5BF4">
      <w:pPr>
        <w:pStyle w:val="2"/>
        <w:ind w:left="219"/>
      </w:pPr>
      <w:r w:rsidRPr="0069791F">
        <w:t>Общая информация</w:t>
      </w:r>
    </w:p>
    <w:p w14:paraId="28BE3E71" w14:textId="77777777" w:rsidR="002E5BF4" w:rsidRPr="002E5BF4" w:rsidRDefault="002E5BF4" w:rsidP="002E5BF4">
      <w:pPr>
        <w:spacing w:before="90" w:line="275" w:lineRule="exact"/>
        <w:ind w:left="197" w:right="3742"/>
        <w:jc w:val="center"/>
        <w:rPr>
          <w:rFonts w:ascii="Times New Roman" w:hAnsi="Times New Roman" w:cs="Times New Roman"/>
          <w:b/>
          <w:sz w:val="24"/>
        </w:rPr>
      </w:pPr>
      <w:r w:rsidRPr="0069791F">
        <w:br w:type="column"/>
      </w:r>
      <w:r w:rsidRPr="002E5BF4">
        <w:rPr>
          <w:rFonts w:ascii="Times New Roman" w:hAnsi="Times New Roman" w:cs="Times New Roman"/>
          <w:b/>
          <w:sz w:val="24"/>
        </w:rPr>
        <w:t>ЗАЯВКА</w:t>
      </w:r>
    </w:p>
    <w:p w14:paraId="256E43CD" w14:textId="77777777" w:rsidR="002E5BF4" w:rsidRPr="002E5BF4" w:rsidRDefault="002E5BF4" w:rsidP="002E5BF4">
      <w:pPr>
        <w:spacing w:line="275" w:lineRule="exact"/>
        <w:ind w:left="197" w:right="3744"/>
        <w:jc w:val="center"/>
        <w:rPr>
          <w:rFonts w:ascii="Times New Roman" w:hAnsi="Times New Roman" w:cs="Times New Roman"/>
          <w:b/>
          <w:sz w:val="24"/>
        </w:rPr>
      </w:pPr>
      <w:r w:rsidRPr="002E5BF4">
        <w:rPr>
          <w:rFonts w:ascii="Times New Roman" w:hAnsi="Times New Roman" w:cs="Times New Roman"/>
          <w:b/>
          <w:sz w:val="24"/>
        </w:rPr>
        <w:t>на участие в Конкурсе</w:t>
      </w:r>
    </w:p>
    <w:p w14:paraId="122BE5A5" w14:textId="77777777" w:rsidR="002E5BF4" w:rsidRPr="002E5BF4" w:rsidRDefault="002E5BF4" w:rsidP="002E5BF4">
      <w:pPr>
        <w:spacing w:line="275" w:lineRule="exact"/>
        <w:rPr>
          <w:rFonts w:ascii="Times New Roman" w:hAnsi="Times New Roman" w:cs="Times New Roman"/>
          <w:sz w:val="24"/>
        </w:rPr>
        <w:sectPr w:rsidR="002E5BF4" w:rsidRPr="002E5BF4">
          <w:type w:val="continuous"/>
          <w:pgSz w:w="11910" w:h="16840"/>
          <w:pgMar w:top="1580" w:right="540" w:bottom="280" w:left="1480" w:header="720" w:footer="720" w:gutter="0"/>
          <w:cols w:num="2" w:space="720" w:equalWidth="0">
            <w:col w:w="2467" w:space="991"/>
            <w:col w:w="6432"/>
          </w:cols>
        </w:sectPr>
      </w:pPr>
    </w:p>
    <w:p w14:paraId="39159A12" w14:textId="5A57A3A4" w:rsidR="002E5BF4" w:rsidRPr="0069791F" w:rsidRDefault="00FA5C13" w:rsidP="002E5BF4">
      <w:pPr>
        <w:pStyle w:val="a3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211151" wp14:editId="3D1B45F5">
                <wp:extent cx="6087110" cy="222885"/>
                <wp:effectExtent l="5715" t="5080" r="317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22885"/>
                          <a:chOff x="0" y="0"/>
                          <a:chExt cx="9586" cy="35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2968" cy="33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" y="38"/>
                            <a:ext cx="2767" cy="279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92" y="5"/>
                            <a:ext cx="65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346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87" y="1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92" y="346"/>
                            <a:ext cx="65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80" y="1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3" cy="34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7BF9C" w14:textId="77777777" w:rsidR="002E5BF4" w:rsidRPr="00030D08" w:rsidRDefault="002E5BF4" w:rsidP="002E5BF4">
                              <w:pPr>
                                <w:spacing w:before="25"/>
                                <w:ind w:left="105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030D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Наименование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11151" id="Group 2" o:spid="_x0000_s1026" style="width:479.3pt;height:17.55pt;mso-position-horizontal-relative:char;mso-position-vertical-relative:line" coordsize="958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">
                <v:rect id="Rectangle 3" o:spid="_x0000_s1027" style="position:absolute;left:14;top:9;width:296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" fillcolor="#deeaf6" stroked="f"/>
                <v:rect id="Rectangle 4" o:spid="_x0000_s1028" style="position:absolute;left:115;top:38;width:276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" fillcolor="#deeaf6" stroked="f"/>
                <v:rect id="Rectangle 5" o:spid="_x0000_s1029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6" o:spid="_x0000_s103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1" style="position:absolute;visibility:visible;mso-wrap-style:square" from="10,5" to="29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32" style="position:absolute;left:29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33" style="position:absolute;visibility:visible;mso-wrap-style:square" from="2992,5" to="9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0" o:spid="_x0000_s1034" style="position:absolute;left:95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1" o:spid="_x0000_s1035" style="position:absolute;left:95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2" o:spid="_x0000_s1036" style="position:absolute;visibility:visible;mso-wrap-style:square" from="10,346" to="298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3" o:spid="_x0000_s1037" style="position:absolute;visibility:visible;mso-wrap-style:square" from="2987,10" to="298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38" style="position:absolute;visibility:visible;mso-wrap-style:square" from="2992,346" to="9576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39" style="position:absolute;visibility:visible;mso-wrap-style:square" from="9580,10" to="958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4;top:4;width:298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" fillcolor="#deeaf6" strokeweight=".48pt">
                  <v:textbox inset="0,0,0,0">
                    <w:txbxContent>
                      <w:p w14:paraId="1917BF9C" w14:textId="77777777" w:rsidR="002E5BF4" w:rsidRPr="00030D08" w:rsidRDefault="002E5BF4" w:rsidP="002E5BF4">
                        <w:pPr>
                          <w:spacing w:before="25"/>
                          <w:ind w:left="105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30D0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Наименование работы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4880C" w14:textId="77777777" w:rsidR="002E5BF4" w:rsidRPr="0069791F" w:rsidRDefault="002E5BF4" w:rsidP="002E5BF4">
      <w:pPr>
        <w:pStyle w:val="a3"/>
        <w:spacing w:before="2"/>
        <w:ind w:left="0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6564"/>
      </w:tblGrid>
      <w:tr w:rsidR="002E5BF4" w:rsidRPr="0069791F" w14:paraId="2E43BFEE" w14:textId="77777777" w:rsidTr="000813DE">
        <w:trPr>
          <w:trHeight w:val="455"/>
        </w:trPr>
        <w:tc>
          <w:tcPr>
            <w:tcW w:w="9575" w:type="dxa"/>
            <w:gridSpan w:val="2"/>
            <w:shd w:val="clear" w:color="auto" w:fill="DEEAF6"/>
          </w:tcPr>
          <w:p w14:paraId="6AA3F03A" w14:textId="77777777" w:rsidR="002E5BF4" w:rsidRPr="0069791F" w:rsidRDefault="002E5BF4" w:rsidP="002E5BF4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 w:rsidRPr="0069791F">
              <w:rPr>
                <w:b/>
                <w:sz w:val="24"/>
              </w:rPr>
              <w:t>Руководитель работы</w:t>
            </w:r>
          </w:p>
        </w:tc>
      </w:tr>
      <w:tr w:rsidR="002E5BF4" w:rsidRPr="0069791F" w14:paraId="7E89E7BC" w14:textId="77777777" w:rsidTr="000813DE">
        <w:trPr>
          <w:trHeight w:val="277"/>
        </w:trPr>
        <w:tc>
          <w:tcPr>
            <w:tcW w:w="3011" w:type="dxa"/>
          </w:tcPr>
          <w:p w14:paraId="7826E5A6" w14:textId="77777777" w:rsidR="002E5BF4" w:rsidRPr="0069791F" w:rsidRDefault="002E5BF4" w:rsidP="002E5BF4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Фамилия Имя Отчество</w:t>
            </w:r>
          </w:p>
        </w:tc>
        <w:tc>
          <w:tcPr>
            <w:tcW w:w="6564" w:type="dxa"/>
          </w:tcPr>
          <w:p w14:paraId="0745097E" w14:textId="77777777" w:rsidR="002E5BF4" w:rsidRPr="0069791F" w:rsidRDefault="002E5BF4" w:rsidP="002E5BF4">
            <w:pPr>
              <w:pStyle w:val="TableParagraph"/>
              <w:rPr>
                <w:sz w:val="20"/>
              </w:rPr>
            </w:pPr>
          </w:p>
        </w:tc>
      </w:tr>
      <w:tr w:rsidR="002E5BF4" w:rsidRPr="0069791F" w14:paraId="35CEA317" w14:textId="77777777" w:rsidTr="000813DE">
        <w:trPr>
          <w:trHeight w:val="278"/>
        </w:trPr>
        <w:tc>
          <w:tcPr>
            <w:tcW w:w="3011" w:type="dxa"/>
          </w:tcPr>
          <w:p w14:paraId="0B8C03A6" w14:textId="77777777" w:rsidR="002E5BF4" w:rsidRPr="0069791F" w:rsidRDefault="002E5BF4" w:rsidP="002E5BF4"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Место работы, должность</w:t>
            </w:r>
          </w:p>
        </w:tc>
        <w:tc>
          <w:tcPr>
            <w:tcW w:w="6564" w:type="dxa"/>
          </w:tcPr>
          <w:p w14:paraId="15749D99" w14:textId="77777777" w:rsidR="002E5BF4" w:rsidRPr="0069791F" w:rsidRDefault="002E5BF4" w:rsidP="002E5BF4">
            <w:pPr>
              <w:pStyle w:val="TableParagraph"/>
              <w:rPr>
                <w:sz w:val="20"/>
              </w:rPr>
            </w:pPr>
          </w:p>
        </w:tc>
      </w:tr>
    </w:tbl>
    <w:p w14:paraId="53537F26" w14:textId="77777777" w:rsidR="002E5BF4" w:rsidRPr="0069791F" w:rsidRDefault="002E5BF4" w:rsidP="002E5BF4">
      <w:pPr>
        <w:pStyle w:val="a3"/>
        <w:spacing w:before="9"/>
        <w:ind w:left="0"/>
        <w:rPr>
          <w:b/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88"/>
      </w:tblGrid>
      <w:tr w:rsidR="002E5BF4" w:rsidRPr="0069791F" w14:paraId="03B6230A" w14:textId="77777777" w:rsidTr="000813DE">
        <w:trPr>
          <w:trHeight w:val="277"/>
        </w:trPr>
        <w:tc>
          <w:tcPr>
            <w:tcW w:w="9576" w:type="dxa"/>
            <w:gridSpan w:val="2"/>
            <w:shd w:val="clear" w:color="auto" w:fill="DEEAF6"/>
          </w:tcPr>
          <w:p w14:paraId="4541ADD2" w14:textId="77777777" w:rsidR="002E5BF4" w:rsidRPr="0069791F" w:rsidRDefault="002E5BF4" w:rsidP="002E5B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69791F">
              <w:rPr>
                <w:b/>
                <w:sz w:val="24"/>
              </w:rPr>
              <w:t>Автор работы</w:t>
            </w:r>
          </w:p>
        </w:tc>
      </w:tr>
      <w:tr w:rsidR="002E5BF4" w:rsidRPr="0069791F" w14:paraId="6E6F056B" w14:textId="77777777" w:rsidTr="000813DE">
        <w:trPr>
          <w:trHeight w:val="340"/>
        </w:trPr>
        <w:tc>
          <w:tcPr>
            <w:tcW w:w="3088" w:type="dxa"/>
          </w:tcPr>
          <w:p w14:paraId="7D6AF0A0" w14:textId="77777777" w:rsidR="002E5BF4" w:rsidRPr="0069791F" w:rsidRDefault="002E5BF4" w:rsidP="002E5BF4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Фамилия Имя Отчество</w:t>
            </w:r>
          </w:p>
        </w:tc>
        <w:tc>
          <w:tcPr>
            <w:tcW w:w="6488" w:type="dxa"/>
          </w:tcPr>
          <w:p w14:paraId="0A9E1A99" w14:textId="77777777" w:rsidR="002E5BF4" w:rsidRPr="0069791F" w:rsidRDefault="002E5BF4" w:rsidP="002E5BF4">
            <w:pPr>
              <w:pStyle w:val="TableParagraph"/>
            </w:pPr>
          </w:p>
        </w:tc>
      </w:tr>
      <w:tr w:rsidR="002E5BF4" w:rsidRPr="0069791F" w14:paraId="56584DFD" w14:textId="77777777" w:rsidTr="000813DE">
        <w:trPr>
          <w:trHeight w:val="335"/>
        </w:trPr>
        <w:tc>
          <w:tcPr>
            <w:tcW w:w="3088" w:type="dxa"/>
          </w:tcPr>
          <w:p w14:paraId="342FCFA9" w14:textId="77777777" w:rsidR="002E5BF4" w:rsidRPr="0069791F" w:rsidRDefault="002E5BF4" w:rsidP="002E5BF4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Дата рождения</w:t>
            </w:r>
          </w:p>
        </w:tc>
        <w:tc>
          <w:tcPr>
            <w:tcW w:w="6488" w:type="dxa"/>
          </w:tcPr>
          <w:p w14:paraId="293E4E8D" w14:textId="77777777" w:rsidR="002E5BF4" w:rsidRPr="0069791F" w:rsidRDefault="002E5BF4" w:rsidP="002E5BF4">
            <w:pPr>
              <w:pStyle w:val="TableParagraph"/>
            </w:pPr>
          </w:p>
        </w:tc>
      </w:tr>
      <w:tr w:rsidR="002E5BF4" w:rsidRPr="0069791F" w14:paraId="0E32789A" w14:textId="77777777" w:rsidTr="000813DE">
        <w:trPr>
          <w:trHeight w:val="340"/>
        </w:trPr>
        <w:tc>
          <w:tcPr>
            <w:tcW w:w="3088" w:type="dxa"/>
          </w:tcPr>
          <w:p w14:paraId="14B4C9CA" w14:textId="77777777" w:rsidR="002E5BF4" w:rsidRPr="0069791F" w:rsidRDefault="002E5BF4" w:rsidP="002E5BF4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Гражданство</w:t>
            </w:r>
          </w:p>
        </w:tc>
        <w:tc>
          <w:tcPr>
            <w:tcW w:w="6488" w:type="dxa"/>
          </w:tcPr>
          <w:p w14:paraId="76AE0CEB" w14:textId="77777777" w:rsidR="002E5BF4" w:rsidRPr="0069791F" w:rsidRDefault="002E5BF4" w:rsidP="002E5BF4">
            <w:pPr>
              <w:pStyle w:val="TableParagraph"/>
            </w:pPr>
          </w:p>
        </w:tc>
      </w:tr>
      <w:tr w:rsidR="002E5BF4" w:rsidRPr="0069791F" w14:paraId="7193965D" w14:textId="77777777" w:rsidTr="000813DE">
        <w:trPr>
          <w:trHeight w:val="340"/>
        </w:trPr>
        <w:tc>
          <w:tcPr>
            <w:tcW w:w="3088" w:type="dxa"/>
          </w:tcPr>
          <w:p w14:paraId="41496EB5" w14:textId="77777777" w:rsidR="002E5BF4" w:rsidRPr="0069791F" w:rsidRDefault="002E5BF4" w:rsidP="002E5BF4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Адрес регистрации</w:t>
            </w:r>
          </w:p>
        </w:tc>
        <w:tc>
          <w:tcPr>
            <w:tcW w:w="6488" w:type="dxa"/>
          </w:tcPr>
          <w:p w14:paraId="3928E986" w14:textId="77777777" w:rsidR="002E5BF4" w:rsidRPr="0069791F" w:rsidRDefault="002E5BF4" w:rsidP="002E5BF4">
            <w:pPr>
              <w:pStyle w:val="TableParagraph"/>
            </w:pPr>
          </w:p>
        </w:tc>
      </w:tr>
      <w:tr w:rsidR="002E5BF4" w:rsidRPr="0069791F" w14:paraId="2941ECE8" w14:textId="77777777" w:rsidTr="000813DE">
        <w:trPr>
          <w:trHeight w:val="340"/>
        </w:trPr>
        <w:tc>
          <w:tcPr>
            <w:tcW w:w="3088" w:type="dxa"/>
          </w:tcPr>
          <w:p w14:paraId="45FC6213" w14:textId="77777777" w:rsidR="002E5BF4" w:rsidRPr="0069791F" w:rsidRDefault="002E5BF4" w:rsidP="002E5BF4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Место учебы, класс</w:t>
            </w:r>
          </w:p>
        </w:tc>
        <w:tc>
          <w:tcPr>
            <w:tcW w:w="6488" w:type="dxa"/>
          </w:tcPr>
          <w:p w14:paraId="7E4B4924" w14:textId="77777777" w:rsidR="002E5BF4" w:rsidRPr="0069791F" w:rsidRDefault="002E5BF4" w:rsidP="002E5BF4">
            <w:pPr>
              <w:pStyle w:val="TableParagraph"/>
            </w:pPr>
          </w:p>
        </w:tc>
      </w:tr>
      <w:tr w:rsidR="002E5BF4" w:rsidRPr="0069791F" w14:paraId="6CD2D9E2" w14:textId="77777777" w:rsidTr="000813DE">
        <w:trPr>
          <w:trHeight w:val="340"/>
        </w:trPr>
        <w:tc>
          <w:tcPr>
            <w:tcW w:w="3088" w:type="dxa"/>
          </w:tcPr>
          <w:p w14:paraId="612A3973" w14:textId="77777777" w:rsidR="002E5BF4" w:rsidRPr="0069791F" w:rsidRDefault="002E5BF4" w:rsidP="002E5BF4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 w:rsidRPr="0069791F">
              <w:rPr>
                <w:b/>
                <w:sz w:val="20"/>
              </w:rPr>
              <w:t>Электронная почта, телефон</w:t>
            </w:r>
          </w:p>
        </w:tc>
        <w:tc>
          <w:tcPr>
            <w:tcW w:w="6488" w:type="dxa"/>
          </w:tcPr>
          <w:p w14:paraId="2BEAE152" w14:textId="77777777" w:rsidR="002E5BF4" w:rsidRPr="0069791F" w:rsidRDefault="002E5BF4" w:rsidP="002E5BF4">
            <w:pPr>
              <w:pStyle w:val="TableParagraph"/>
            </w:pPr>
          </w:p>
        </w:tc>
      </w:tr>
    </w:tbl>
    <w:p w14:paraId="6FFD9DCC" w14:textId="77777777" w:rsidR="002E5BF4" w:rsidRPr="0069791F" w:rsidRDefault="002E5BF4" w:rsidP="002E5BF4">
      <w:pPr>
        <w:pStyle w:val="a3"/>
        <w:spacing w:before="6"/>
        <w:ind w:left="0"/>
        <w:rPr>
          <w:b/>
          <w:sz w:val="26"/>
        </w:rPr>
      </w:pPr>
    </w:p>
    <w:p w14:paraId="6F9B8E1F" w14:textId="77777777" w:rsidR="002E5BF4" w:rsidRPr="0069791F" w:rsidRDefault="002E5BF4" w:rsidP="003424C1">
      <w:pPr>
        <w:pStyle w:val="a3"/>
        <w:spacing w:before="90"/>
        <w:ind w:left="245" w:right="302" w:firstLine="662"/>
        <w:jc w:val="both"/>
      </w:pPr>
      <w:r w:rsidRPr="0069791F">
        <w:rPr>
          <w:b/>
          <w:color w:val="FF0000"/>
        </w:rPr>
        <w:t xml:space="preserve">ВНИМАНИЕ! </w:t>
      </w:r>
      <w:r w:rsidRPr="0069791F">
        <w:t>Направление заявки на участие в Конкурсе подтверждает согласие с Положением о Конкурсе, а также выражает желание на представление направленных результатов работы для экспертного и публичного просмотра и обсуждения, публикации в</w:t>
      </w:r>
    </w:p>
    <w:p w14:paraId="3DA83492" w14:textId="77777777" w:rsidR="002E5BF4" w:rsidRPr="0069791F" w:rsidRDefault="002E5BF4" w:rsidP="002E5BF4">
      <w:pPr>
        <w:pStyle w:val="a3"/>
        <w:spacing w:before="3"/>
        <w:ind w:left="0" w:right="311"/>
      </w:pPr>
      <w:r w:rsidRPr="0069791F">
        <w:t>средствах массовой информации и профильных изданиях.</w:t>
      </w:r>
    </w:p>
    <w:p w14:paraId="78F5A1DF" w14:textId="77777777" w:rsidR="002E5BF4" w:rsidRPr="0069791F" w:rsidRDefault="002E5BF4" w:rsidP="002E5BF4">
      <w:pPr>
        <w:sectPr w:rsidR="002E5BF4" w:rsidRPr="0069791F">
          <w:type w:val="continuous"/>
          <w:pgSz w:w="11910" w:h="16840"/>
          <w:pgMar w:top="1580" w:right="540" w:bottom="280" w:left="1480" w:header="720" w:footer="720" w:gutter="0"/>
          <w:cols w:space="720"/>
        </w:sectPr>
      </w:pPr>
    </w:p>
    <w:p w14:paraId="024FEA3E" w14:textId="77777777" w:rsidR="002E5BF4" w:rsidRPr="0069791F" w:rsidRDefault="002E5BF4" w:rsidP="002E5BF4">
      <w:pPr>
        <w:pStyle w:val="a3"/>
        <w:spacing w:before="66"/>
        <w:ind w:left="7874"/>
      </w:pPr>
      <w:r w:rsidRPr="0069791F">
        <w:lastRenderedPageBreak/>
        <w:t>Приложение №</w:t>
      </w:r>
      <w:r>
        <w:t>2</w:t>
      </w:r>
    </w:p>
    <w:p w14:paraId="4ED9F44F" w14:textId="77777777" w:rsidR="002E5BF4" w:rsidRPr="0069791F" w:rsidRDefault="002E5BF4" w:rsidP="002E5BF4">
      <w:pPr>
        <w:pStyle w:val="a3"/>
        <w:spacing w:before="6"/>
        <w:ind w:left="0"/>
      </w:pPr>
    </w:p>
    <w:p w14:paraId="1A7E65DA" w14:textId="77777777" w:rsidR="002E5BF4" w:rsidRPr="0069791F" w:rsidRDefault="002E5BF4" w:rsidP="002E5BF4">
      <w:pPr>
        <w:pStyle w:val="1"/>
        <w:ind w:hanging="1964"/>
      </w:pPr>
      <w:r w:rsidRPr="0069791F">
        <w:t xml:space="preserve">Критерии оценки доклада и презентации научно-практических работ финального этапа Конкурса </w:t>
      </w:r>
    </w:p>
    <w:p w14:paraId="7E161CEE" w14:textId="77777777" w:rsidR="002E5BF4" w:rsidRPr="0069791F" w:rsidRDefault="002E5BF4" w:rsidP="002E5BF4">
      <w:pPr>
        <w:pStyle w:val="a3"/>
        <w:ind w:left="0"/>
        <w:rPr>
          <w:b/>
          <w:sz w:val="20"/>
        </w:rPr>
      </w:pPr>
    </w:p>
    <w:p w14:paraId="3160D444" w14:textId="77777777" w:rsidR="002E5BF4" w:rsidRPr="0069791F" w:rsidRDefault="002E5BF4" w:rsidP="002E5BF4">
      <w:pPr>
        <w:pStyle w:val="a3"/>
        <w:ind w:left="0"/>
        <w:rPr>
          <w:b/>
          <w:sz w:val="20"/>
        </w:rPr>
      </w:pPr>
    </w:p>
    <w:p w14:paraId="6ABC0DA4" w14:textId="77777777" w:rsidR="002E5BF4" w:rsidRPr="0069791F" w:rsidRDefault="002E5BF4" w:rsidP="002E5BF4">
      <w:pPr>
        <w:pStyle w:val="a3"/>
        <w:ind w:left="0"/>
        <w:rPr>
          <w:b/>
          <w:sz w:val="20"/>
        </w:rPr>
      </w:pPr>
    </w:p>
    <w:p w14:paraId="4B643DB8" w14:textId="77777777" w:rsidR="002E5BF4" w:rsidRPr="0069791F" w:rsidRDefault="002E5BF4" w:rsidP="002E5BF4">
      <w:pPr>
        <w:pStyle w:val="a3"/>
        <w:spacing w:before="4"/>
        <w:ind w:left="0"/>
        <w:rPr>
          <w:b/>
          <w:sz w:val="2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67"/>
        <w:gridCol w:w="3443"/>
        <w:gridCol w:w="1474"/>
        <w:gridCol w:w="1729"/>
      </w:tblGrid>
      <w:tr w:rsidR="002E5BF4" w:rsidRPr="0069791F" w14:paraId="4EB306ED" w14:textId="77777777" w:rsidTr="000813DE">
        <w:trPr>
          <w:trHeight w:val="1070"/>
        </w:trPr>
        <w:tc>
          <w:tcPr>
            <w:tcW w:w="677" w:type="dxa"/>
          </w:tcPr>
          <w:p w14:paraId="5FA0A052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03359E2" w14:textId="77777777" w:rsidR="002E5BF4" w:rsidRPr="0069791F" w:rsidRDefault="002E5BF4" w:rsidP="000813DE">
            <w:pPr>
              <w:pStyle w:val="TableParagraph"/>
              <w:ind w:left="216"/>
              <w:rPr>
                <w:sz w:val="24"/>
              </w:rPr>
            </w:pPr>
            <w:r w:rsidRPr="0069791F">
              <w:rPr>
                <w:sz w:val="24"/>
              </w:rPr>
              <w:t>№</w:t>
            </w:r>
          </w:p>
        </w:tc>
        <w:tc>
          <w:tcPr>
            <w:tcW w:w="2267" w:type="dxa"/>
          </w:tcPr>
          <w:p w14:paraId="3D0C02C0" w14:textId="77777777" w:rsidR="002E5BF4" w:rsidRPr="0069791F" w:rsidRDefault="002E5BF4" w:rsidP="000813D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0D25CD0" w14:textId="77777777" w:rsidR="002E5BF4" w:rsidRPr="0069791F" w:rsidRDefault="002E5BF4" w:rsidP="000813DE">
            <w:pPr>
              <w:pStyle w:val="TableParagraph"/>
              <w:spacing w:line="242" w:lineRule="auto"/>
              <w:ind w:left="768" w:right="434" w:hanging="303"/>
              <w:rPr>
                <w:sz w:val="24"/>
              </w:rPr>
            </w:pPr>
            <w:r w:rsidRPr="0069791F">
              <w:rPr>
                <w:sz w:val="24"/>
              </w:rPr>
              <w:t>Направление оценки</w:t>
            </w:r>
          </w:p>
        </w:tc>
        <w:tc>
          <w:tcPr>
            <w:tcW w:w="3443" w:type="dxa"/>
          </w:tcPr>
          <w:p w14:paraId="713F61F7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79E28BC" w14:textId="77777777" w:rsidR="002E5BF4" w:rsidRPr="0069791F" w:rsidRDefault="002E5BF4" w:rsidP="000813DE">
            <w:pPr>
              <w:pStyle w:val="TableParagraph"/>
              <w:ind w:left="830"/>
              <w:rPr>
                <w:sz w:val="24"/>
              </w:rPr>
            </w:pPr>
            <w:r w:rsidRPr="0069791F">
              <w:rPr>
                <w:sz w:val="24"/>
              </w:rPr>
              <w:t>Критерий оценки</w:t>
            </w:r>
          </w:p>
        </w:tc>
        <w:tc>
          <w:tcPr>
            <w:tcW w:w="1474" w:type="dxa"/>
          </w:tcPr>
          <w:p w14:paraId="798D6C44" w14:textId="77777777" w:rsidR="002E5BF4" w:rsidRPr="0069791F" w:rsidRDefault="002E5BF4" w:rsidP="000813DE">
            <w:pPr>
              <w:pStyle w:val="TableParagraph"/>
              <w:spacing w:before="116"/>
              <w:ind w:left="119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Возможный балл за критерий</w:t>
            </w:r>
          </w:p>
        </w:tc>
        <w:tc>
          <w:tcPr>
            <w:tcW w:w="1729" w:type="dxa"/>
          </w:tcPr>
          <w:p w14:paraId="417F60D8" w14:textId="77777777" w:rsidR="002E5BF4" w:rsidRPr="0069791F" w:rsidRDefault="002E5BF4" w:rsidP="000813DE">
            <w:pPr>
              <w:pStyle w:val="TableParagraph"/>
              <w:spacing w:before="116"/>
              <w:ind w:left="109" w:right="90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Максимальное количество баллов</w:t>
            </w:r>
          </w:p>
        </w:tc>
      </w:tr>
      <w:tr w:rsidR="002E5BF4" w:rsidRPr="0069791F" w14:paraId="50CC473F" w14:textId="77777777" w:rsidTr="000813DE">
        <w:trPr>
          <w:trHeight w:val="2174"/>
        </w:trPr>
        <w:tc>
          <w:tcPr>
            <w:tcW w:w="677" w:type="dxa"/>
            <w:vMerge w:val="restart"/>
          </w:tcPr>
          <w:p w14:paraId="451D7E60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785FF4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A9EBE1B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6EFC297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3708D7D9" w14:textId="77777777" w:rsidR="002E5BF4" w:rsidRPr="0069791F" w:rsidRDefault="002E5BF4" w:rsidP="000813D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94D7420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1</w:t>
            </w:r>
          </w:p>
        </w:tc>
        <w:tc>
          <w:tcPr>
            <w:tcW w:w="2267" w:type="dxa"/>
            <w:vMerge w:val="restart"/>
          </w:tcPr>
          <w:p w14:paraId="5B6CD6BA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9767502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073CCF4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58A96F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30CE51E8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628F264" w14:textId="77777777" w:rsidR="002E5BF4" w:rsidRPr="0069791F" w:rsidRDefault="002E5BF4" w:rsidP="000813DE">
            <w:pPr>
              <w:pStyle w:val="TableParagraph"/>
              <w:spacing w:line="237" w:lineRule="auto"/>
              <w:ind w:left="110" w:right="845"/>
              <w:rPr>
                <w:sz w:val="24"/>
              </w:rPr>
            </w:pPr>
            <w:r w:rsidRPr="0069791F">
              <w:rPr>
                <w:sz w:val="24"/>
              </w:rPr>
              <w:t>Структура презентации</w:t>
            </w:r>
          </w:p>
        </w:tc>
        <w:tc>
          <w:tcPr>
            <w:tcW w:w="3443" w:type="dxa"/>
          </w:tcPr>
          <w:p w14:paraId="1BE7E09D" w14:textId="77777777" w:rsidR="002E5BF4" w:rsidRPr="0069791F" w:rsidRDefault="002E5BF4" w:rsidP="000813DE">
            <w:pPr>
              <w:pStyle w:val="TableParagraph"/>
              <w:spacing w:before="111"/>
              <w:ind w:left="109" w:right="123"/>
              <w:rPr>
                <w:sz w:val="24"/>
              </w:rPr>
            </w:pPr>
            <w:r w:rsidRPr="0069791F">
              <w:rPr>
                <w:sz w:val="24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</w:t>
            </w:r>
          </w:p>
          <w:p w14:paraId="29A0AB4C" w14:textId="77777777" w:rsidR="002E5BF4" w:rsidRPr="0069791F" w:rsidRDefault="002E5BF4" w:rsidP="000813DE">
            <w:pPr>
              <w:pStyle w:val="TableParagraph"/>
              <w:spacing w:before="1"/>
              <w:ind w:left="109"/>
              <w:rPr>
                <w:sz w:val="24"/>
              </w:rPr>
            </w:pPr>
            <w:r w:rsidRPr="0069791F">
              <w:rPr>
                <w:sz w:val="24"/>
              </w:rPr>
              <w:t>10 слайдов)</w:t>
            </w:r>
          </w:p>
        </w:tc>
        <w:tc>
          <w:tcPr>
            <w:tcW w:w="1474" w:type="dxa"/>
          </w:tcPr>
          <w:p w14:paraId="13D8484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B5A3C3C" w14:textId="77777777" w:rsidR="002E5BF4" w:rsidRPr="0069791F" w:rsidRDefault="002E5BF4" w:rsidP="000813DE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FC5C593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1399B4D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 w:val="restart"/>
          </w:tcPr>
          <w:p w14:paraId="7A07BF6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6469183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C48FFF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7909B79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1A92448" w14:textId="77777777" w:rsidR="002E5BF4" w:rsidRPr="0069791F" w:rsidRDefault="002E5BF4" w:rsidP="000813D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0E1C841" w14:textId="77777777" w:rsidR="002E5BF4" w:rsidRPr="0069791F" w:rsidRDefault="002E5BF4" w:rsidP="000813DE">
            <w:pPr>
              <w:pStyle w:val="TableParagraph"/>
              <w:ind w:left="489"/>
              <w:rPr>
                <w:sz w:val="24"/>
              </w:rPr>
            </w:pPr>
            <w:r w:rsidRPr="0069791F">
              <w:rPr>
                <w:sz w:val="24"/>
              </w:rPr>
              <w:t>2 балла</w:t>
            </w:r>
          </w:p>
        </w:tc>
      </w:tr>
      <w:tr w:rsidR="002E5BF4" w:rsidRPr="0069791F" w14:paraId="71A6BB48" w14:textId="77777777" w:rsidTr="000813DE">
        <w:trPr>
          <w:trHeight w:val="1344"/>
        </w:trPr>
        <w:tc>
          <w:tcPr>
            <w:tcW w:w="677" w:type="dxa"/>
            <w:vMerge/>
            <w:tcBorders>
              <w:top w:val="nil"/>
            </w:tcBorders>
          </w:tcPr>
          <w:p w14:paraId="47D6095D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79320794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0F59ADF5" w14:textId="77777777" w:rsidR="002E5BF4" w:rsidRPr="0069791F" w:rsidRDefault="002E5BF4" w:rsidP="000813DE">
            <w:pPr>
              <w:pStyle w:val="TableParagraph"/>
              <w:spacing w:before="111"/>
              <w:ind w:left="109" w:right="174"/>
              <w:rPr>
                <w:sz w:val="24"/>
              </w:rPr>
            </w:pPr>
            <w:r w:rsidRPr="0069791F">
              <w:rPr>
                <w:sz w:val="24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  <w:tc>
          <w:tcPr>
            <w:tcW w:w="1474" w:type="dxa"/>
          </w:tcPr>
          <w:p w14:paraId="7E7346C6" w14:textId="77777777" w:rsidR="002E5BF4" w:rsidRPr="0069791F" w:rsidRDefault="002E5BF4" w:rsidP="000813DE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76F11AB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B058AC9" w14:textId="77777777" w:rsidR="002E5BF4" w:rsidRPr="0069791F" w:rsidRDefault="002E5BF4" w:rsidP="000813DE">
            <w:pPr>
              <w:pStyle w:val="TableParagraph"/>
              <w:spacing w:before="118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4EAA2DAA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4B1495BE" w14:textId="77777777" w:rsidTr="000813DE">
        <w:trPr>
          <w:trHeight w:val="1343"/>
        </w:trPr>
        <w:tc>
          <w:tcPr>
            <w:tcW w:w="677" w:type="dxa"/>
            <w:vMerge w:val="restart"/>
          </w:tcPr>
          <w:p w14:paraId="246BA1E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02F18B9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39D44A13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02A7EB7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94BF4B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1F80034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22C77B2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EF8D95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BB65A7D" w14:textId="77777777" w:rsidR="002E5BF4" w:rsidRPr="0069791F" w:rsidRDefault="002E5BF4" w:rsidP="000813D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BA2143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2</w:t>
            </w:r>
          </w:p>
        </w:tc>
        <w:tc>
          <w:tcPr>
            <w:tcW w:w="2267" w:type="dxa"/>
            <w:vMerge w:val="restart"/>
          </w:tcPr>
          <w:p w14:paraId="289AD57E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6FD078E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4417C90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F88B1DE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A1C69B1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4F0F6F2F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E294DA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3194782D" w14:textId="77777777" w:rsidR="002E5BF4" w:rsidRPr="0069791F" w:rsidRDefault="002E5BF4" w:rsidP="000813DE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7D329E5" w14:textId="77777777" w:rsidR="002E5BF4" w:rsidRPr="0069791F" w:rsidRDefault="002E5BF4" w:rsidP="000813DE">
            <w:pPr>
              <w:pStyle w:val="TableParagraph"/>
              <w:ind w:left="110" w:right="845"/>
              <w:rPr>
                <w:sz w:val="24"/>
              </w:rPr>
            </w:pPr>
            <w:r w:rsidRPr="0069791F">
              <w:rPr>
                <w:sz w:val="24"/>
              </w:rPr>
              <w:t>Качество исполнения презентации</w:t>
            </w:r>
          </w:p>
        </w:tc>
        <w:tc>
          <w:tcPr>
            <w:tcW w:w="3443" w:type="dxa"/>
          </w:tcPr>
          <w:p w14:paraId="6AFAFDF8" w14:textId="77777777" w:rsidR="002E5BF4" w:rsidRPr="0069791F" w:rsidRDefault="002E5BF4" w:rsidP="000813DE">
            <w:pPr>
              <w:pStyle w:val="TableParagraph"/>
              <w:spacing w:before="111"/>
              <w:ind w:left="109" w:right="543"/>
              <w:rPr>
                <w:sz w:val="24"/>
              </w:rPr>
            </w:pPr>
            <w:r w:rsidRPr="0069791F">
              <w:rPr>
                <w:sz w:val="24"/>
              </w:rPr>
              <w:t>иллюстрации хорошего качества, с четким изображением, текст легко читается</w:t>
            </w:r>
          </w:p>
        </w:tc>
        <w:tc>
          <w:tcPr>
            <w:tcW w:w="1474" w:type="dxa"/>
          </w:tcPr>
          <w:p w14:paraId="39EE13BF" w14:textId="77777777" w:rsidR="002E5BF4" w:rsidRPr="0069791F" w:rsidRDefault="002E5BF4" w:rsidP="000813DE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D785B94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0D5E2AC4" w14:textId="77777777" w:rsidR="002E5BF4" w:rsidRPr="0069791F" w:rsidRDefault="002E5BF4" w:rsidP="000813DE">
            <w:pPr>
              <w:pStyle w:val="TableParagraph"/>
              <w:spacing w:before="118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 w:val="restart"/>
          </w:tcPr>
          <w:p w14:paraId="709B4730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007002A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79E0B52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5252E3F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E6BD843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A54771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569141A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B35217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0524514" w14:textId="77777777" w:rsidR="002E5BF4" w:rsidRPr="0069791F" w:rsidRDefault="002E5BF4" w:rsidP="000813D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F30B821" w14:textId="77777777" w:rsidR="002E5BF4" w:rsidRPr="0069791F" w:rsidRDefault="002E5BF4" w:rsidP="000813DE">
            <w:pPr>
              <w:pStyle w:val="TableParagraph"/>
              <w:ind w:left="489"/>
              <w:rPr>
                <w:sz w:val="24"/>
              </w:rPr>
            </w:pPr>
            <w:r w:rsidRPr="0069791F">
              <w:rPr>
                <w:sz w:val="24"/>
              </w:rPr>
              <w:t>4 балла</w:t>
            </w:r>
          </w:p>
        </w:tc>
      </w:tr>
      <w:tr w:rsidR="002E5BF4" w:rsidRPr="0069791F" w14:paraId="1527ED7C" w14:textId="77777777" w:rsidTr="000813DE">
        <w:trPr>
          <w:trHeight w:val="1344"/>
        </w:trPr>
        <w:tc>
          <w:tcPr>
            <w:tcW w:w="677" w:type="dxa"/>
            <w:vMerge/>
            <w:tcBorders>
              <w:top w:val="nil"/>
            </w:tcBorders>
          </w:tcPr>
          <w:p w14:paraId="6FC16600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6972EEE1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794328B1" w14:textId="77777777" w:rsidR="002E5BF4" w:rsidRPr="0069791F" w:rsidRDefault="002E5BF4" w:rsidP="000813DE">
            <w:pPr>
              <w:pStyle w:val="TableParagraph"/>
              <w:spacing w:before="111"/>
              <w:ind w:left="109" w:right="424"/>
              <w:rPr>
                <w:sz w:val="24"/>
              </w:rPr>
            </w:pPr>
            <w:r w:rsidRPr="0069791F">
              <w:rPr>
                <w:sz w:val="24"/>
              </w:rPr>
              <w:t>используются средства наглядности информации (таблицы, схемы, графики и т. д.)</w:t>
            </w:r>
          </w:p>
        </w:tc>
        <w:tc>
          <w:tcPr>
            <w:tcW w:w="1474" w:type="dxa"/>
          </w:tcPr>
          <w:p w14:paraId="207D1147" w14:textId="77777777" w:rsidR="002E5BF4" w:rsidRPr="0069791F" w:rsidRDefault="002E5BF4" w:rsidP="000813DE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90C97BF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73267B1C" w14:textId="77777777" w:rsidR="002E5BF4" w:rsidRPr="0069791F" w:rsidRDefault="002E5BF4" w:rsidP="000813DE">
            <w:pPr>
              <w:pStyle w:val="TableParagraph"/>
              <w:spacing w:before="118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264DE3C6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674E3675" w14:textId="77777777" w:rsidTr="000813DE">
        <w:trPr>
          <w:trHeight w:val="2169"/>
        </w:trPr>
        <w:tc>
          <w:tcPr>
            <w:tcW w:w="677" w:type="dxa"/>
            <w:vMerge/>
            <w:tcBorders>
              <w:top w:val="nil"/>
            </w:tcBorders>
          </w:tcPr>
          <w:p w14:paraId="37CE7D9F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7B612DC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6EFE2A15" w14:textId="77777777" w:rsidR="002E5BF4" w:rsidRPr="0069791F" w:rsidRDefault="002E5BF4" w:rsidP="000813DE">
            <w:pPr>
              <w:pStyle w:val="TableParagraph"/>
              <w:spacing w:before="114" w:line="237" w:lineRule="auto"/>
              <w:ind w:left="109" w:right="1170"/>
              <w:rPr>
                <w:sz w:val="24"/>
              </w:rPr>
            </w:pPr>
            <w:r w:rsidRPr="0069791F">
              <w:rPr>
                <w:sz w:val="24"/>
              </w:rPr>
              <w:t>оформление слайдов соответствует теме,</w:t>
            </w:r>
          </w:p>
          <w:p w14:paraId="27A14F42" w14:textId="77777777" w:rsidR="002E5BF4" w:rsidRPr="0069791F" w:rsidRDefault="002E5BF4" w:rsidP="000813DE">
            <w:pPr>
              <w:pStyle w:val="TableParagraph"/>
              <w:spacing w:before="3"/>
              <w:ind w:left="109" w:right="233"/>
              <w:rPr>
                <w:sz w:val="24"/>
              </w:rPr>
            </w:pPr>
            <w:r w:rsidRPr="0069791F">
              <w:rPr>
                <w:sz w:val="24"/>
              </w:rPr>
              <w:t>не препятствует восприятию содержания, для всех слайдов презентации используется один и тот же стиль оформления</w:t>
            </w:r>
          </w:p>
        </w:tc>
        <w:tc>
          <w:tcPr>
            <w:tcW w:w="1474" w:type="dxa"/>
          </w:tcPr>
          <w:p w14:paraId="726A528B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3ED87D8" w14:textId="77777777" w:rsidR="002E5BF4" w:rsidRPr="0069791F" w:rsidRDefault="002E5BF4" w:rsidP="000813DE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A81524A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4E3EE595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5DFA52FA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58C1F3EA" w14:textId="77777777" w:rsidTr="000813DE">
        <w:trPr>
          <w:trHeight w:val="940"/>
        </w:trPr>
        <w:tc>
          <w:tcPr>
            <w:tcW w:w="677" w:type="dxa"/>
            <w:vMerge/>
            <w:tcBorders>
              <w:top w:val="nil"/>
            </w:tcBorders>
          </w:tcPr>
          <w:p w14:paraId="3E8C0716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CF8B601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0C6B0421" w14:textId="77777777" w:rsidR="002E5BF4" w:rsidRPr="0069791F" w:rsidRDefault="002E5BF4" w:rsidP="000813DE">
            <w:pPr>
              <w:pStyle w:val="TableParagraph"/>
              <w:spacing w:before="7"/>
              <w:rPr>
                <w:b/>
              </w:rPr>
            </w:pPr>
          </w:p>
          <w:p w14:paraId="008A2F92" w14:textId="77777777" w:rsidR="002E5BF4" w:rsidRPr="0069791F" w:rsidRDefault="002E5BF4" w:rsidP="000813DE">
            <w:pPr>
              <w:pStyle w:val="TableParagraph"/>
              <w:spacing w:line="242" w:lineRule="auto"/>
              <w:ind w:left="109" w:right="297"/>
              <w:rPr>
                <w:sz w:val="24"/>
              </w:rPr>
            </w:pPr>
            <w:r w:rsidRPr="0069791F">
              <w:rPr>
                <w:sz w:val="24"/>
              </w:rPr>
              <w:t>орфографическая и пунктуационная грамотность</w:t>
            </w:r>
          </w:p>
        </w:tc>
        <w:tc>
          <w:tcPr>
            <w:tcW w:w="1474" w:type="dxa"/>
          </w:tcPr>
          <w:p w14:paraId="504FB5C0" w14:textId="77777777" w:rsidR="002E5BF4" w:rsidRPr="0069791F" w:rsidRDefault="002E5BF4" w:rsidP="000813DE">
            <w:pPr>
              <w:pStyle w:val="TableParagraph"/>
              <w:spacing w:before="126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1CFC6C0F" w14:textId="77777777" w:rsidR="002E5BF4" w:rsidRPr="0069791F" w:rsidRDefault="002E5BF4" w:rsidP="000813DE">
            <w:pPr>
              <w:pStyle w:val="TableParagraph"/>
              <w:spacing w:before="122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1ACA2A35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2FF49C20" w14:textId="77777777" w:rsidTr="000813DE">
        <w:trPr>
          <w:trHeight w:val="1070"/>
        </w:trPr>
        <w:tc>
          <w:tcPr>
            <w:tcW w:w="677" w:type="dxa"/>
          </w:tcPr>
          <w:p w14:paraId="23B74ED9" w14:textId="77777777" w:rsidR="002E5BF4" w:rsidRPr="0069791F" w:rsidRDefault="002E5BF4" w:rsidP="000813DE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4A589174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3</w:t>
            </w:r>
          </w:p>
        </w:tc>
        <w:tc>
          <w:tcPr>
            <w:tcW w:w="2267" w:type="dxa"/>
          </w:tcPr>
          <w:p w14:paraId="42D0F8F1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EAFB4F" w14:textId="77777777" w:rsidR="002E5BF4" w:rsidRPr="0069791F" w:rsidRDefault="002E5BF4" w:rsidP="000813DE">
            <w:pPr>
              <w:pStyle w:val="TableParagraph"/>
              <w:spacing w:line="242" w:lineRule="auto"/>
              <w:ind w:left="110" w:right="584"/>
              <w:rPr>
                <w:sz w:val="24"/>
              </w:rPr>
            </w:pPr>
            <w:r w:rsidRPr="0069791F">
              <w:rPr>
                <w:sz w:val="24"/>
              </w:rPr>
              <w:t>Представление проекта</w:t>
            </w:r>
          </w:p>
        </w:tc>
        <w:tc>
          <w:tcPr>
            <w:tcW w:w="3443" w:type="dxa"/>
          </w:tcPr>
          <w:p w14:paraId="02B7E3AA" w14:textId="77777777" w:rsidR="002E5BF4" w:rsidRPr="0069791F" w:rsidRDefault="002E5BF4" w:rsidP="000813DE">
            <w:pPr>
              <w:pStyle w:val="TableParagraph"/>
              <w:spacing w:before="112"/>
              <w:ind w:left="109"/>
              <w:rPr>
                <w:sz w:val="24"/>
              </w:rPr>
            </w:pPr>
            <w:r w:rsidRPr="0069791F">
              <w:rPr>
                <w:sz w:val="24"/>
              </w:rPr>
              <w:t>докладчик свободно владеет содержанием, говорит без стеснения</w:t>
            </w:r>
          </w:p>
        </w:tc>
        <w:tc>
          <w:tcPr>
            <w:tcW w:w="1474" w:type="dxa"/>
          </w:tcPr>
          <w:p w14:paraId="63A59BB1" w14:textId="77777777" w:rsidR="002E5BF4" w:rsidRPr="0069791F" w:rsidRDefault="002E5BF4" w:rsidP="000813DE">
            <w:pPr>
              <w:pStyle w:val="TableParagraph"/>
              <w:spacing w:before="194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352B236" w14:textId="77777777" w:rsidR="002E5BF4" w:rsidRPr="0069791F" w:rsidRDefault="002E5BF4" w:rsidP="000813DE">
            <w:pPr>
              <w:pStyle w:val="TableParagraph"/>
              <w:spacing w:before="117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</w:tcPr>
          <w:p w14:paraId="768BBB73" w14:textId="77777777" w:rsidR="002E5BF4" w:rsidRPr="0069791F" w:rsidRDefault="002E5BF4" w:rsidP="000813DE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9A311F4" w14:textId="77777777" w:rsidR="002E5BF4" w:rsidRPr="0069791F" w:rsidRDefault="002E5BF4" w:rsidP="000813DE">
            <w:pPr>
              <w:pStyle w:val="TableParagraph"/>
              <w:ind w:left="427"/>
              <w:rPr>
                <w:sz w:val="24"/>
              </w:rPr>
            </w:pPr>
            <w:r w:rsidRPr="0069791F">
              <w:rPr>
                <w:sz w:val="24"/>
              </w:rPr>
              <w:t>6 баллов</w:t>
            </w:r>
          </w:p>
        </w:tc>
      </w:tr>
    </w:tbl>
    <w:p w14:paraId="56165356" w14:textId="77777777" w:rsidR="002E5BF4" w:rsidRPr="0069791F" w:rsidRDefault="002E5BF4" w:rsidP="002E5BF4">
      <w:pPr>
        <w:rPr>
          <w:sz w:val="24"/>
        </w:rPr>
        <w:sectPr w:rsidR="002E5BF4" w:rsidRPr="0069791F">
          <w:pgSz w:w="11910" w:h="16840"/>
          <w:pgMar w:top="1040" w:right="54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7"/>
        <w:gridCol w:w="3443"/>
        <w:gridCol w:w="1474"/>
        <w:gridCol w:w="1729"/>
      </w:tblGrid>
      <w:tr w:rsidR="002E5BF4" w:rsidRPr="0069791F" w14:paraId="0341D937" w14:textId="77777777" w:rsidTr="000813DE">
        <w:trPr>
          <w:trHeight w:val="940"/>
        </w:trPr>
        <w:tc>
          <w:tcPr>
            <w:tcW w:w="663" w:type="dxa"/>
            <w:vMerge w:val="restart"/>
          </w:tcPr>
          <w:p w14:paraId="3187F0AC" w14:textId="77777777" w:rsidR="002E5BF4" w:rsidRPr="0069791F" w:rsidRDefault="002E5BF4" w:rsidP="000813DE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14:paraId="4728B593" w14:textId="77777777" w:rsidR="002E5BF4" w:rsidRPr="0069791F" w:rsidRDefault="002E5BF4" w:rsidP="000813DE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14:paraId="7FCA9FFD" w14:textId="77777777" w:rsidR="002E5BF4" w:rsidRPr="0069791F" w:rsidRDefault="002E5BF4" w:rsidP="000813DE">
            <w:pPr>
              <w:pStyle w:val="TableParagraph"/>
              <w:spacing w:before="2"/>
              <w:rPr>
                <w:b/>
              </w:rPr>
            </w:pPr>
          </w:p>
          <w:p w14:paraId="1B68BA14" w14:textId="77777777" w:rsidR="002E5BF4" w:rsidRPr="0069791F" w:rsidRDefault="002E5BF4" w:rsidP="000813DE">
            <w:pPr>
              <w:pStyle w:val="TableParagraph"/>
              <w:spacing w:line="242" w:lineRule="auto"/>
              <w:ind w:left="109" w:right="507"/>
              <w:rPr>
                <w:sz w:val="24"/>
              </w:rPr>
            </w:pPr>
            <w:r w:rsidRPr="0069791F">
              <w:rPr>
                <w:sz w:val="24"/>
              </w:rPr>
              <w:t>докладчик ясно и грамотно излагает материал</w:t>
            </w:r>
          </w:p>
        </w:tc>
        <w:tc>
          <w:tcPr>
            <w:tcW w:w="1474" w:type="dxa"/>
          </w:tcPr>
          <w:p w14:paraId="1BB74CD6" w14:textId="77777777" w:rsidR="002E5BF4" w:rsidRPr="0069791F" w:rsidRDefault="002E5BF4" w:rsidP="000813DE">
            <w:pPr>
              <w:pStyle w:val="TableParagraph"/>
              <w:spacing w:before="121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20B70BA" w14:textId="77777777" w:rsidR="002E5BF4" w:rsidRPr="0069791F" w:rsidRDefault="002E5BF4" w:rsidP="000813DE">
            <w:pPr>
              <w:pStyle w:val="TableParagraph"/>
              <w:spacing w:before="122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 w:val="restart"/>
          </w:tcPr>
          <w:p w14:paraId="6BF0783E" w14:textId="77777777" w:rsidR="002E5BF4" w:rsidRPr="0069791F" w:rsidRDefault="002E5BF4" w:rsidP="000813DE">
            <w:pPr>
              <w:pStyle w:val="TableParagraph"/>
              <w:rPr>
                <w:sz w:val="24"/>
              </w:rPr>
            </w:pPr>
          </w:p>
        </w:tc>
      </w:tr>
      <w:tr w:rsidR="002E5BF4" w:rsidRPr="0069791F" w14:paraId="2700674D" w14:textId="77777777" w:rsidTr="000813DE">
        <w:trPr>
          <w:trHeight w:val="940"/>
        </w:trPr>
        <w:tc>
          <w:tcPr>
            <w:tcW w:w="663" w:type="dxa"/>
            <w:vMerge/>
            <w:tcBorders>
              <w:top w:val="nil"/>
            </w:tcBorders>
          </w:tcPr>
          <w:p w14:paraId="1036BBAB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ECA5ACE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540A467C" w14:textId="77777777" w:rsidR="002E5BF4" w:rsidRPr="0069791F" w:rsidRDefault="002E5BF4" w:rsidP="000813DE">
            <w:pPr>
              <w:pStyle w:val="TableParagraph"/>
              <w:spacing w:before="2"/>
              <w:rPr>
                <w:b/>
              </w:rPr>
            </w:pPr>
          </w:p>
          <w:p w14:paraId="293EDEFC" w14:textId="77777777" w:rsidR="002E5BF4" w:rsidRPr="0069791F" w:rsidRDefault="002E5BF4" w:rsidP="000813DE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 w:rsidRPr="0069791F">
              <w:rPr>
                <w:sz w:val="24"/>
              </w:rPr>
              <w:t>докладчик увлекательно преподносит материал</w:t>
            </w:r>
          </w:p>
        </w:tc>
        <w:tc>
          <w:tcPr>
            <w:tcW w:w="1474" w:type="dxa"/>
          </w:tcPr>
          <w:p w14:paraId="6BFD3E83" w14:textId="77777777" w:rsidR="002E5BF4" w:rsidRPr="0069791F" w:rsidRDefault="002E5BF4" w:rsidP="000813DE">
            <w:pPr>
              <w:pStyle w:val="TableParagraph"/>
              <w:spacing w:before="121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D54270A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506AA9C9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07AC8677" w14:textId="77777777" w:rsidTr="000813DE">
        <w:trPr>
          <w:trHeight w:val="964"/>
        </w:trPr>
        <w:tc>
          <w:tcPr>
            <w:tcW w:w="663" w:type="dxa"/>
            <w:vMerge/>
            <w:tcBorders>
              <w:top w:val="nil"/>
            </w:tcBorders>
          </w:tcPr>
          <w:p w14:paraId="5587C24C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435C8D5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2E666A72" w14:textId="77777777" w:rsidR="002E5BF4" w:rsidRPr="0069791F" w:rsidRDefault="002E5BF4" w:rsidP="000813DE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A0E73CD" w14:textId="77777777" w:rsidR="002E5BF4" w:rsidRPr="0069791F" w:rsidRDefault="002E5BF4" w:rsidP="000813DE">
            <w:pPr>
              <w:pStyle w:val="TableParagraph"/>
              <w:spacing w:line="237" w:lineRule="auto"/>
              <w:ind w:left="109" w:right="440"/>
              <w:rPr>
                <w:sz w:val="24"/>
              </w:rPr>
            </w:pPr>
            <w:r w:rsidRPr="0069791F">
              <w:rPr>
                <w:sz w:val="24"/>
              </w:rPr>
              <w:t>докладчик представляет презентацию с энтузиазмом</w:t>
            </w:r>
          </w:p>
        </w:tc>
        <w:tc>
          <w:tcPr>
            <w:tcW w:w="1474" w:type="dxa"/>
          </w:tcPr>
          <w:p w14:paraId="077D57E4" w14:textId="77777777" w:rsidR="002E5BF4" w:rsidRPr="0069791F" w:rsidRDefault="002E5BF4" w:rsidP="000813DE">
            <w:pPr>
              <w:pStyle w:val="TableParagraph"/>
              <w:spacing w:before="130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EA18630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45A5E0C4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483F8A67" w14:textId="77777777" w:rsidTr="000813DE">
        <w:trPr>
          <w:trHeight w:val="1065"/>
        </w:trPr>
        <w:tc>
          <w:tcPr>
            <w:tcW w:w="663" w:type="dxa"/>
            <w:vMerge/>
            <w:tcBorders>
              <w:top w:val="nil"/>
            </w:tcBorders>
          </w:tcPr>
          <w:p w14:paraId="00AF2CBF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B5440A0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4A401E88" w14:textId="77777777" w:rsidR="002E5BF4" w:rsidRPr="0069791F" w:rsidRDefault="002E5BF4" w:rsidP="000813DE">
            <w:pPr>
              <w:pStyle w:val="TableParagraph"/>
              <w:spacing w:before="107"/>
              <w:ind w:left="109" w:right="83"/>
              <w:rPr>
                <w:sz w:val="24"/>
              </w:rPr>
            </w:pPr>
            <w:r w:rsidRPr="0069791F">
              <w:rPr>
                <w:sz w:val="24"/>
              </w:rPr>
              <w:t>докладчик свободно и корректно отвечает на вопросы и замечания аудитории</w:t>
            </w:r>
          </w:p>
        </w:tc>
        <w:tc>
          <w:tcPr>
            <w:tcW w:w="1474" w:type="dxa"/>
          </w:tcPr>
          <w:p w14:paraId="18E015A2" w14:textId="77777777" w:rsidR="002E5BF4" w:rsidRPr="0069791F" w:rsidRDefault="002E5BF4" w:rsidP="000813DE">
            <w:pPr>
              <w:pStyle w:val="TableParagraph"/>
              <w:spacing w:before="183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7AAB39A" w14:textId="77777777" w:rsidR="002E5BF4" w:rsidRPr="0069791F" w:rsidRDefault="002E5BF4" w:rsidP="000813DE">
            <w:pPr>
              <w:pStyle w:val="TableParagraph"/>
              <w:spacing w:before="118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1AB90D4A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35EA6248" w14:textId="77777777" w:rsidTr="000813DE">
        <w:trPr>
          <w:trHeight w:val="941"/>
        </w:trPr>
        <w:tc>
          <w:tcPr>
            <w:tcW w:w="663" w:type="dxa"/>
            <w:vMerge/>
            <w:tcBorders>
              <w:top w:val="nil"/>
            </w:tcBorders>
          </w:tcPr>
          <w:p w14:paraId="48AD65F0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3F2C7DD5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28E41F75" w14:textId="77777777" w:rsidR="002E5BF4" w:rsidRPr="0069791F" w:rsidRDefault="002E5BF4" w:rsidP="000813DE">
            <w:pPr>
              <w:pStyle w:val="TableParagraph"/>
              <w:spacing w:before="2"/>
              <w:rPr>
                <w:b/>
              </w:rPr>
            </w:pPr>
          </w:p>
          <w:p w14:paraId="5297A57E" w14:textId="77777777" w:rsidR="002E5BF4" w:rsidRPr="0069791F" w:rsidRDefault="002E5BF4" w:rsidP="000813DE">
            <w:pPr>
              <w:pStyle w:val="TableParagraph"/>
              <w:spacing w:line="242" w:lineRule="auto"/>
              <w:ind w:left="109" w:right="123"/>
              <w:rPr>
                <w:sz w:val="24"/>
              </w:rPr>
            </w:pPr>
            <w:r w:rsidRPr="0069791F">
              <w:rPr>
                <w:sz w:val="24"/>
              </w:rPr>
              <w:t>докладчик укладывается в рамки регламента (7 минут)</w:t>
            </w:r>
          </w:p>
        </w:tc>
        <w:tc>
          <w:tcPr>
            <w:tcW w:w="1474" w:type="dxa"/>
          </w:tcPr>
          <w:p w14:paraId="1EB4B262" w14:textId="77777777" w:rsidR="002E5BF4" w:rsidRPr="0069791F" w:rsidRDefault="002E5BF4" w:rsidP="000813DE">
            <w:pPr>
              <w:pStyle w:val="TableParagraph"/>
              <w:spacing w:before="121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152C2AC0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5A70D6B9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34E981F0" w14:textId="77777777" w:rsidTr="000813DE">
        <w:trPr>
          <w:trHeight w:val="911"/>
        </w:trPr>
        <w:tc>
          <w:tcPr>
            <w:tcW w:w="663" w:type="dxa"/>
            <w:vMerge w:val="restart"/>
          </w:tcPr>
          <w:p w14:paraId="7BC92D4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FDB2E2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46863F8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740AC50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771F335B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0302100A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12E0B5B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5E764C9E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B6640D3" w14:textId="77777777" w:rsidR="002E5BF4" w:rsidRPr="0069791F" w:rsidRDefault="002E5BF4" w:rsidP="000813DE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CD1E048" w14:textId="77777777" w:rsidR="002E5BF4" w:rsidRPr="0069791F" w:rsidRDefault="002E5BF4" w:rsidP="000813DE">
            <w:pPr>
              <w:pStyle w:val="TableParagraph"/>
              <w:spacing w:line="237" w:lineRule="auto"/>
              <w:ind w:left="110" w:right="707"/>
              <w:rPr>
                <w:sz w:val="24"/>
              </w:rPr>
            </w:pPr>
            <w:r w:rsidRPr="0069791F">
              <w:rPr>
                <w:sz w:val="24"/>
              </w:rPr>
              <w:t>Актуальность проекта</w:t>
            </w:r>
          </w:p>
        </w:tc>
        <w:tc>
          <w:tcPr>
            <w:tcW w:w="3443" w:type="dxa"/>
          </w:tcPr>
          <w:p w14:paraId="3A95E6EC" w14:textId="77777777" w:rsidR="002E5BF4" w:rsidRPr="0069791F" w:rsidRDefault="002E5BF4" w:rsidP="000813DE">
            <w:pPr>
              <w:pStyle w:val="TableParagraph"/>
              <w:spacing w:before="106" w:line="242" w:lineRule="auto"/>
              <w:ind w:left="109"/>
              <w:rPr>
                <w:sz w:val="24"/>
              </w:rPr>
            </w:pPr>
            <w:r w:rsidRPr="0069791F">
              <w:rPr>
                <w:sz w:val="24"/>
              </w:rPr>
              <w:t>актуальность полученных результатов</w:t>
            </w:r>
          </w:p>
        </w:tc>
        <w:tc>
          <w:tcPr>
            <w:tcW w:w="1474" w:type="dxa"/>
          </w:tcPr>
          <w:p w14:paraId="23C8D17D" w14:textId="77777777" w:rsidR="002E5BF4" w:rsidRPr="0069791F" w:rsidRDefault="002E5BF4" w:rsidP="000813DE">
            <w:pPr>
              <w:pStyle w:val="TableParagraph"/>
              <w:spacing w:before="106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A197582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 w:val="restart"/>
          </w:tcPr>
          <w:p w14:paraId="6DBDF8E8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C02BFB6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081847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3C34018" w14:textId="77777777" w:rsidR="002E5BF4" w:rsidRPr="0069791F" w:rsidRDefault="002E5BF4" w:rsidP="000813DE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747E860C" w14:textId="77777777" w:rsidR="002E5BF4" w:rsidRPr="0069791F" w:rsidRDefault="002E5BF4" w:rsidP="000813DE">
            <w:pPr>
              <w:pStyle w:val="TableParagraph"/>
              <w:ind w:left="489"/>
              <w:rPr>
                <w:sz w:val="24"/>
              </w:rPr>
            </w:pPr>
            <w:r w:rsidRPr="0069791F">
              <w:rPr>
                <w:sz w:val="24"/>
              </w:rPr>
              <w:t>3 балла</w:t>
            </w:r>
          </w:p>
        </w:tc>
      </w:tr>
      <w:tr w:rsidR="002E5BF4" w:rsidRPr="0069791F" w14:paraId="41373563" w14:textId="77777777" w:rsidTr="000813DE">
        <w:trPr>
          <w:trHeight w:val="1070"/>
        </w:trPr>
        <w:tc>
          <w:tcPr>
            <w:tcW w:w="663" w:type="dxa"/>
            <w:vMerge/>
            <w:tcBorders>
              <w:top w:val="nil"/>
            </w:tcBorders>
          </w:tcPr>
          <w:p w14:paraId="7D2AAD46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69465582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4A4B3877" w14:textId="77777777" w:rsidR="002E5BF4" w:rsidRPr="0069791F" w:rsidRDefault="002E5BF4" w:rsidP="000813DE">
            <w:pPr>
              <w:pStyle w:val="TableParagraph"/>
              <w:spacing w:before="107"/>
              <w:ind w:left="109" w:right="370"/>
              <w:rPr>
                <w:sz w:val="24"/>
              </w:rPr>
            </w:pPr>
            <w:r w:rsidRPr="0069791F">
              <w:rPr>
                <w:sz w:val="24"/>
              </w:rPr>
              <w:t>использование современных данных и (или) инструментария</w:t>
            </w:r>
          </w:p>
        </w:tc>
        <w:tc>
          <w:tcPr>
            <w:tcW w:w="1474" w:type="dxa"/>
          </w:tcPr>
          <w:p w14:paraId="42C1F7B6" w14:textId="77777777" w:rsidR="002E5BF4" w:rsidRPr="0069791F" w:rsidRDefault="002E5BF4" w:rsidP="000813DE">
            <w:pPr>
              <w:pStyle w:val="TableParagraph"/>
              <w:spacing w:before="183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2648C9B9" w14:textId="77777777" w:rsidR="002E5BF4" w:rsidRPr="0069791F" w:rsidRDefault="002E5BF4" w:rsidP="000813DE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516F986C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1E20D855" w14:textId="77777777" w:rsidTr="000813DE">
        <w:trPr>
          <w:trHeight w:val="940"/>
        </w:trPr>
        <w:tc>
          <w:tcPr>
            <w:tcW w:w="663" w:type="dxa"/>
            <w:vMerge/>
            <w:tcBorders>
              <w:top w:val="nil"/>
            </w:tcBorders>
          </w:tcPr>
          <w:p w14:paraId="7E07DBBF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E8624DA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4B40796A" w14:textId="77777777" w:rsidR="002E5BF4" w:rsidRPr="0069791F" w:rsidRDefault="002E5BF4" w:rsidP="000813DE">
            <w:pPr>
              <w:pStyle w:val="TableParagraph"/>
              <w:spacing w:before="108" w:line="237" w:lineRule="auto"/>
              <w:ind w:left="109" w:right="380"/>
              <w:rPr>
                <w:sz w:val="24"/>
              </w:rPr>
            </w:pPr>
            <w:r w:rsidRPr="0069791F">
              <w:rPr>
                <w:sz w:val="24"/>
              </w:rPr>
              <w:t>использование иностранных языков</w:t>
            </w:r>
          </w:p>
        </w:tc>
        <w:tc>
          <w:tcPr>
            <w:tcW w:w="1474" w:type="dxa"/>
          </w:tcPr>
          <w:p w14:paraId="037EB685" w14:textId="77777777" w:rsidR="002E5BF4" w:rsidRPr="0069791F" w:rsidRDefault="002E5BF4" w:rsidP="000813DE">
            <w:pPr>
              <w:pStyle w:val="TableParagraph"/>
              <w:spacing w:before="121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2F2CCC15" w14:textId="77777777" w:rsidR="002E5BF4" w:rsidRPr="0069791F" w:rsidRDefault="002E5BF4" w:rsidP="000813DE">
            <w:pPr>
              <w:pStyle w:val="TableParagraph"/>
              <w:spacing w:before="117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649E0B35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5224FC6B" w14:textId="77777777" w:rsidTr="000813DE">
        <w:trPr>
          <w:trHeight w:val="1343"/>
        </w:trPr>
        <w:tc>
          <w:tcPr>
            <w:tcW w:w="663" w:type="dxa"/>
            <w:vMerge w:val="restart"/>
          </w:tcPr>
          <w:p w14:paraId="6D17F3D1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4AF188F1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F1F74A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4CBAC45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749CBF56" w14:textId="77777777" w:rsidR="002E5BF4" w:rsidRPr="0069791F" w:rsidRDefault="002E5BF4" w:rsidP="000813D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C653224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5</w:t>
            </w:r>
          </w:p>
        </w:tc>
        <w:tc>
          <w:tcPr>
            <w:tcW w:w="2267" w:type="dxa"/>
            <w:vMerge w:val="restart"/>
          </w:tcPr>
          <w:p w14:paraId="11415823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2DEEE04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D5DC4E1" w14:textId="77777777" w:rsidR="002E5BF4" w:rsidRPr="0069791F" w:rsidRDefault="002E5BF4" w:rsidP="000813DE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156B2C5" w14:textId="77777777" w:rsidR="002E5BF4" w:rsidRPr="0069791F" w:rsidRDefault="002E5BF4" w:rsidP="000813DE">
            <w:pPr>
              <w:pStyle w:val="TableParagraph"/>
              <w:ind w:left="110" w:right="381"/>
              <w:rPr>
                <w:sz w:val="24"/>
              </w:rPr>
            </w:pPr>
            <w:r w:rsidRPr="0069791F">
              <w:rPr>
                <w:sz w:val="24"/>
              </w:rPr>
              <w:t>Качество технологических решений / результатов проекта</w:t>
            </w:r>
          </w:p>
        </w:tc>
        <w:tc>
          <w:tcPr>
            <w:tcW w:w="3443" w:type="dxa"/>
          </w:tcPr>
          <w:p w14:paraId="561510E6" w14:textId="77777777" w:rsidR="002E5BF4" w:rsidRPr="0069791F" w:rsidRDefault="002E5BF4" w:rsidP="000813DE">
            <w:pPr>
              <w:pStyle w:val="TableParagraph"/>
              <w:spacing w:before="106"/>
              <w:ind w:left="109" w:right="279"/>
              <w:rPr>
                <w:sz w:val="24"/>
              </w:rPr>
            </w:pPr>
            <w:r w:rsidRPr="0069791F">
              <w:rPr>
                <w:sz w:val="24"/>
              </w:rPr>
              <w:t>использование результатов самостоятельных исследований (оригинальных идей)</w:t>
            </w:r>
          </w:p>
        </w:tc>
        <w:tc>
          <w:tcPr>
            <w:tcW w:w="1474" w:type="dxa"/>
          </w:tcPr>
          <w:p w14:paraId="01361F86" w14:textId="77777777" w:rsidR="002E5BF4" w:rsidRPr="0069791F" w:rsidRDefault="002E5BF4" w:rsidP="000813DE">
            <w:pPr>
              <w:pStyle w:val="TableParagraph"/>
              <w:rPr>
                <w:b/>
                <w:sz w:val="28"/>
              </w:rPr>
            </w:pPr>
          </w:p>
          <w:p w14:paraId="14641499" w14:textId="77777777" w:rsidR="002E5BF4" w:rsidRPr="0069791F" w:rsidRDefault="002E5BF4" w:rsidP="000813DE">
            <w:pPr>
              <w:pStyle w:val="TableParagraph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5E76FEE8" w14:textId="77777777" w:rsidR="002E5BF4" w:rsidRPr="0069791F" w:rsidRDefault="002E5BF4" w:rsidP="000813DE">
            <w:pPr>
              <w:pStyle w:val="TableParagraph"/>
              <w:spacing w:before="118"/>
              <w:ind w:left="118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2 балл</w:t>
            </w:r>
          </w:p>
        </w:tc>
        <w:tc>
          <w:tcPr>
            <w:tcW w:w="1729" w:type="dxa"/>
            <w:vMerge w:val="restart"/>
          </w:tcPr>
          <w:p w14:paraId="161E0102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1819691E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1E27100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715E352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DBE7DDA" w14:textId="77777777" w:rsidR="002E5BF4" w:rsidRPr="0069791F" w:rsidRDefault="002E5BF4" w:rsidP="000813D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EF15D2" w14:textId="77777777" w:rsidR="002E5BF4" w:rsidRPr="0069791F" w:rsidRDefault="002E5BF4" w:rsidP="000813DE">
            <w:pPr>
              <w:pStyle w:val="TableParagraph"/>
              <w:ind w:left="427"/>
              <w:rPr>
                <w:sz w:val="24"/>
              </w:rPr>
            </w:pPr>
            <w:r w:rsidRPr="0069791F">
              <w:rPr>
                <w:sz w:val="24"/>
              </w:rPr>
              <w:t>6 баллов</w:t>
            </w:r>
          </w:p>
        </w:tc>
      </w:tr>
      <w:tr w:rsidR="002E5BF4" w:rsidRPr="0069791F" w14:paraId="39B7E7F3" w14:textId="77777777" w:rsidTr="000813DE">
        <w:trPr>
          <w:trHeight w:val="912"/>
        </w:trPr>
        <w:tc>
          <w:tcPr>
            <w:tcW w:w="663" w:type="dxa"/>
            <w:vMerge/>
            <w:tcBorders>
              <w:top w:val="nil"/>
            </w:tcBorders>
          </w:tcPr>
          <w:p w14:paraId="6FF47A9F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111193B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58019C76" w14:textId="77777777" w:rsidR="002E5BF4" w:rsidRPr="0069791F" w:rsidRDefault="002E5BF4" w:rsidP="000813DE">
            <w:pPr>
              <w:pStyle w:val="TableParagraph"/>
              <w:spacing w:before="229" w:line="237" w:lineRule="auto"/>
              <w:ind w:left="109" w:right="446"/>
              <w:rPr>
                <w:sz w:val="24"/>
              </w:rPr>
            </w:pPr>
            <w:r w:rsidRPr="0069791F">
              <w:rPr>
                <w:sz w:val="24"/>
              </w:rPr>
              <w:t>возможность (готовность) к тиражированию</w:t>
            </w:r>
          </w:p>
        </w:tc>
        <w:tc>
          <w:tcPr>
            <w:tcW w:w="1474" w:type="dxa"/>
          </w:tcPr>
          <w:p w14:paraId="50DC4544" w14:textId="77777777" w:rsidR="002E5BF4" w:rsidRPr="0069791F" w:rsidRDefault="002E5BF4" w:rsidP="000813DE">
            <w:pPr>
              <w:pStyle w:val="TableParagraph"/>
              <w:spacing w:before="107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2D5A18D9" w14:textId="77777777" w:rsidR="002E5BF4" w:rsidRPr="0069791F" w:rsidRDefault="002E5BF4" w:rsidP="000813DE">
            <w:pPr>
              <w:pStyle w:val="TableParagraph"/>
              <w:spacing w:before="117"/>
              <w:ind w:left="119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7477F9D2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0DDD4E97" w14:textId="77777777" w:rsidTr="000813DE">
        <w:trPr>
          <w:trHeight w:val="912"/>
        </w:trPr>
        <w:tc>
          <w:tcPr>
            <w:tcW w:w="663" w:type="dxa"/>
            <w:vMerge/>
            <w:tcBorders>
              <w:top w:val="nil"/>
            </w:tcBorders>
          </w:tcPr>
          <w:p w14:paraId="5F4A1617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383E4EC4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 w14:paraId="496089F2" w14:textId="77777777" w:rsidR="002E5BF4" w:rsidRPr="0069791F" w:rsidRDefault="002E5BF4" w:rsidP="000813DE">
            <w:pPr>
              <w:pStyle w:val="TableParagraph"/>
              <w:spacing w:before="228" w:line="237" w:lineRule="auto"/>
              <w:ind w:left="109" w:right="595"/>
              <w:rPr>
                <w:sz w:val="24"/>
              </w:rPr>
            </w:pPr>
            <w:r w:rsidRPr="0069791F">
              <w:rPr>
                <w:sz w:val="24"/>
              </w:rPr>
              <w:t>доступность реализации технологических решений</w:t>
            </w:r>
          </w:p>
        </w:tc>
        <w:tc>
          <w:tcPr>
            <w:tcW w:w="1474" w:type="dxa"/>
          </w:tcPr>
          <w:p w14:paraId="1798F377" w14:textId="77777777" w:rsidR="002E5BF4" w:rsidRPr="0069791F" w:rsidRDefault="002E5BF4" w:rsidP="000813DE">
            <w:pPr>
              <w:pStyle w:val="TableParagraph"/>
              <w:spacing w:before="106"/>
              <w:ind w:left="119" w:right="103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0 баллов /</w:t>
            </w:r>
          </w:p>
          <w:p w14:paraId="61C0DAF2" w14:textId="77777777" w:rsidR="002E5BF4" w:rsidRPr="0069791F" w:rsidRDefault="002E5BF4" w:rsidP="000813DE">
            <w:pPr>
              <w:pStyle w:val="TableParagraph"/>
              <w:spacing w:before="118"/>
              <w:ind w:left="119" w:right="111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3E9C5107" w14:textId="77777777" w:rsidR="002E5BF4" w:rsidRPr="0069791F" w:rsidRDefault="002E5BF4" w:rsidP="000813DE">
            <w:pPr>
              <w:rPr>
                <w:sz w:val="2"/>
                <w:szCs w:val="2"/>
              </w:rPr>
            </w:pPr>
          </w:p>
        </w:tc>
      </w:tr>
      <w:tr w:rsidR="002E5BF4" w:rsidRPr="0069791F" w14:paraId="2C22CBF1" w14:textId="77777777" w:rsidTr="000813DE">
        <w:trPr>
          <w:trHeight w:val="2169"/>
        </w:trPr>
        <w:tc>
          <w:tcPr>
            <w:tcW w:w="663" w:type="dxa"/>
          </w:tcPr>
          <w:p w14:paraId="7E1CB08C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2DADE5D1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3565F9E" w14:textId="77777777" w:rsidR="002E5BF4" w:rsidRPr="0069791F" w:rsidRDefault="002E5BF4" w:rsidP="000813DE">
            <w:pPr>
              <w:pStyle w:val="TableParagraph"/>
              <w:rPr>
                <w:b/>
                <w:sz w:val="29"/>
              </w:rPr>
            </w:pPr>
          </w:p>
          <w:p w14:paraId="239ED7F6" w14:textId="77777777" w:rsidR="002E5BF4" w:rsidRPr="0069791F" w:rsidRDefault="002E5BF4" w:rsidP="000813DE">
            <w:pPr>
              <w:pStyle w:val="TableParagraph"/>
              <w:ind w:left="393"/>
              <w:rPr>
                <w:sz w:val="24"/>
              </w:rPr>
            </w:pPr>
            <w:r w:rsidRPr="0069791F">
              <w:rPr>
                <w:sz w:val="24"/>
              </w:rPr>
              <w:t>6</w:t>
            </w:r>
          </w:p>
        </w:tc>
        <w:tc>
          <w:tcPr>
            <w:tcW w:w="2267" w:type="dxa"/>
          </w:tcPr>
          <w:p w14:paraId="1FCFCE9D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2361323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F88DEBC" w14:textId="77777777" w:rsidR="002E5BF4" w:rsidRPr="0069791F" w:rsidRDefault="002E5BF4" w:rsidP="000813DE">
            <w:pPr>
              <w:pStyle w:val="TableParagraph"/>
              <w:spacing w:before="202" w:line="237" w:lineRule="auto"/>
              <w:ind w:left="110" w:right="568"/>
              <w:rPr>
                <w:sz w:val="24"/>
              </w:rPr>
            </w:pPr>
            <w:r w:rsidRPr="0069791F">
              <w:rPr>
                <w:sz w:val="24"/>
              </w:rPr>
              <w:t>Особое мнение эксперта</w:t>
            </w:r>
          </w:p>
        </w:tc>
        <w:tc>
          <w:tcPr>
            <w:tcW w:w="4917" w:type="dxa"/>
            <w:gridSpan w:val="2"/>
            <w:vAlign w:val="center"/>
          </w:tcPr>
          <w:p w14:paraId="70D5B4E7" w14:textId="77777777" w:rsidR="002E5BF4" w:rsidRPr="0069791F" w:rsidRDefault="002E5BF4" w:rsidP="000813D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06" w:line="275" w:lineRule="exact"/>
              <w:ind w:left="227" w:firstLine="0"/>
              <w:rPr>
                <w:sz w:val="24"/>
              </w:rPr>
            </w:pPr>
            <w:r w:rsidRPr="0069791F">
              <w:rPr>
                <w:sz w:val="24"/>
              </w:rPr>
              <w:t>– нет особого мнения</w:t>
            </w:r>
          </w:p>
          <w:p w14:paraId="5189F455" w14:textId="77777777" w:rsidR="002E5BF4" w:rsidRPr="0069791F" w:rsidRDefault="002E5BF4" w:rsidP="000813DE">
            <w:pPr>
              <w:pStyle w:val="TableParagraph"/>
              <w:spacing w:line="242" w:lineRule="auto"/>
              <w:ind w:left="227" w:right="1293"/>
              <w:rPr>
                <w:sz w:val="24"/>
              </w:rPr>
            </w:pPr>
            <w:r w:rsidRPr="0069791F">
              <w:rPr>
                <w:sz w:val="24"/>
              </w:rPr>
              <w:t>-2 – есть серьезные недочеты / значительные замечания</w:t>
            </w:r>
          </w:p>
          <w:p w14:paraId="346F48CE" w14:textId="77777777" w:rsidR="002E5BF4" w:rsidRPr="0069791F" w:rsidRDefault="002E5BF4" w:rsidP="000813DE">
            <w:pPr>
              <w:pStyle w:val="TableParagraph"/>
              <w:spacing w:line="242" w:lineRule="auto"/>
              <w:ind w:left="227" w:right="682"/>
              <w:rPr>
                <w:sz w:val="24"/>
              </w:rPr>
            </w:pPr>
            <w:r w:rsidRPr="0069791F">
              <w:rPr>
                <w:sz w:val="24"/>
              </w:rPr>
              <w:t>-1 – есть недочеты / незначительные замечания</w:t>
            </w:r>
          </w:p>
          <w:p w14:paraId="2C48DE34" w14:textId="77777777" w:rsidR="002E5BF4" w:rsidRPr="0069791F" w:rsidRDefault="002E5BF4" w:rsidP="000813DE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42" w:lineRule="auto"/>
              <w:ind w:right="1005"/>
              <w:rPr>
                <w:sz w:val="24"/>
              </w:rPr>
            </w:pPr>
            <w:r w:rsidRPr="0069791F">
              <w:rPr>
                <w:sz w:val="24"/>
              </w:rPr>
              <w:t>– работа заслуживает</w:t>
            </w:r>
            <w:r w:rsidR="008E1611">
              <w:rPr>
                <w:sz w:val="24"/>
              </w:rPr>
              <w:t xml:space="preserve"> </w:t>
            </w:r>
            <w:r w:rsidRPr="0069791F">
              <w:rPr>
                <w:sz w:val="24"/>
              </w:rPr>
              <w:t xml:space="preserve">внимания </w:t>
            </w:r>
          </w:p>
          <w:p w14:paraId="028142CB" w14:textId="77777777" w:rsidR="002E5BF4" w:rsidRPr="0069791F" w:rsidRDefault="002E5BF4" w:rsidP="000813DE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42" w:lineRule="auto"/>
              <w:ind w:right="1005"/>
              <w:rPr>
                <w:sz w:val="24"/>
              </w:rPr>
            </w:pPr>
            <w:r w:rsidRPr="0069791F">
              <w:rPr>
                <w:sz w:val="24"/>
              </w:rPr>
              <w:t>– работа знаковая(особая)</w:t>
            </w:r>
          </w:p>
        </w:tc>
        <w:tc>
          <w:tcPr>
            <w:tcW w:w="1729" w:type="dxa"/>
          </w:tcPr>
          <w:p w14:paraId="33EC0751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00E1704B" w14:textId="77777777" w:rsidR="002E5BF4" w:rsidRPr="0069791F" w:rsidRDefault="002E5BF4" w:rsidP="000813DE">
            <w:pPr>
              <w:pStyle w:val="TableParagraph"/>
              <w:rPr>
                <w:b/>
                <w:sz w:val="26"/>
              </w:rPr>
            </w:pPr>
          </w:p>
          <w:p w14:paraId="639DAAC3" w14:textId="77777777" w:rsidR="002E5BF4" w:rsidRPr="0069791F" w:rsidRDefault="002E5BF4" w:rsidP="000813DE">
            <w:pPr>
              <w:pStyle w:val="TableParagraph"/>
              <w:rPr>
                <w:b/>
                <w:sz w:val="29"/>
              </w:rPr>
            </w:pPr>
          </w:p>
          <w:p w14:paraId="32ACD98D" w14:textId="77777777" w:rsidR="002E5BF4" w:rsidRPr="0069791F" w:rsidRDefault="002E5BF4" w:rsidP="000813DE">
            <w:pPr>
              <w:pStyle w:val="TableParagraph"/>
              <w:ind w:left="103" w:right="90"/>
              <w:jc w:val="center"/>
              <w:rPr>
                <w:sz w:val="24"/>
              </w:rPr>
            </w:pPr>
            <w:r w:rsidRPr="0069791F">
              <w:rPr>
                <w:sz w:val="24"/>
              </w:rPr>
              <w:t>2 балла</w:t>
            </w:r>
          </w:p>
        </w:tc>
      </w:tr>
      <w:tr w:rsidR="002E5BF4" w:rsidRPr="0069791F" w14:paraId="47E85677" w14:textId="77777777" w:rsidTr="000813DE">
        <w:trPr>
          <w:trHeight w:val="517"/>
        </w:trPr>
        <w:tc>
          <w:tcPr>
            <w:tcW w:w="663" w:type="dxa"/>
          </w:tcPr>
          <w:p w14:paraId="4DF6AE99" w14:textId="77777777" w:rsidR="002E5BF4" w:rsidRPr="0069791F" w:rsidRDefault="002E5BF4" w:rsidP="000813DE">
            <w:pPr>
              <w:pStyle w:val="TableParagraph"/>
              <w:rPr>
                <w:sz w:val="24"/>
              </w:rPr>
            </w:pPr>
          </w:p>
        </w:tc>
        <w:tc>
          <w:tcPr>
            <w:tcW w:w="7184" w:type="dxa"/>
            <w:gridSpan w:val="3"/>
          </w:tcPr>
          <w:p w14:paraId="0B94F974" w14:textId="77777777" w:rsidR="002E5BF4" w:rsidRPr="0069791F" w:rsidRDefault="002E5BF4" w:rsidP="000813DE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 w:rsidRPr="0069791F">
              <w:rPr>
                <w:b/>
                <w:sz w:val="24"/>
              </w:rPr>
              <w:t>Максимальный балл</w:t>
            </w:r>
          </w:p>
        </w:tc>
        <w:tc>
          <w:tcPr>
            <w:tcW w:w="1729" w:type="dxa"/>
          </w:tcPr>
          <w:p w14:paraId="6D3290C2" w14:textId="77777777" w:rsidR="002E5BF4" w:rsidRPr="0069791F" w:rsidRDefault="002E5BF4" w:rsidP="000813DE">
            <w:pPr>
              <w:pStyle w:val="TableParagraph"/>
              <w:spacing w:before="111"/>
              <w:ind w:left="108" w:right="90"/>
              <w:jc w:val="center"/>
              <w:rPr>
                <w:b/>
                <w:sz w:val="24"/>
              </w:rPr>
            </w:pPr>
            <w:r w:rsidRPr="0069791F">
              <w:rPr>
                <w:b/>
                <w:sz w:val="24"/>
              </w:rPr>
              <w:t>23 балла</w:t>
            </w:r>
          </w:p>
        </w:tc>
      </w:tr>
    </w:tbl>
    <w:p w14:paraId="3749F3F7" w14:textId="77777777" w:rsidR="002E5BF4" w:rsidRPr="0069791F" w:rsidRDefault="002E5BF4" w:rsidP="008E1611"/>
    <w:sectPr w:rsidR="002E5BF4" w:rsidRPr="0069791F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52"/>
    <w:multiLevelType w:val="multilevel"/>
    <w:tmpl w:val="17EACCB0"/>
    <w:lvl w:ilvl="0">
      <w:start w:val="6"/>
      <w:numFmt w:val="decimal"/>
      <w:lvlText w:val="%1"/>
      <w:lvlJc w:val="left"/>
      <w:pPr>
        <w:ind w:left="93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30" w:hanging="707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1777788D"/>
    <w:multiLevelType w:val="hybridMultilevel"/>
    <w:tmpl w:val="130AC594"/>
    <w:lvl w:ilvl="0" w:tplc="739C97F0">
      <w:numFmt w:val="decimal"/>
      <w:lvlText w:val="%1"/>
      <w:lvlJc w:val="left"/>
      <w:pPr>
        <w:ind w:left="46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E2EE00">
      <w:numFmt w:val="bullet"/>
      <w:lvlText w:val="•"/>
      <w:lvlJc w:val="left"/>
      <w:pPr>
        <w:ind w:left="904" w:hanging="183"/>
      </w:pPr>
      <w:rPr>
        <w:rFonts w:hint="default"/>
        <w:lang w:val="ru-RU" w:eastAsia="ru-RU" w:bidi="ru-RU"/>
      </w:rPr>
    </w:lvl>
    <w:lvl w:ilvl="2" w:tplc="10561698">
      <w:numFmt w:val="bullet"/>
      <w:lvlText w:val="•"/>
      <w:lvlJc w:val="left"/>
      <w:pPr>
        <w:ind w:left="1349" w:hanging="183"/>
      </w:pPr>
      <w:rPr>
        <w:rFonts w:hint="default"/>
        <w:lang w:val="ru-RU" w:eastAsia="ru-RU" w:bidi="ru-RU"/>
      </w:rPr>
    </w:lvl>
    <w:lvl w:ilvl="3" w:tplc="3110B0F2">
      <w:numFmt w:val="bullet"/>
      <w:lvlText w:val="•"/>
      <w:lvlJc w:val="left"/>
      <w:pPr>
        <w:ind w:left="1794" w:hanging="183"/>
      </w:pPr>
      <w:rPr>
        <w:rFonts w:hint="default"/>
        <w:lang w:val="ru-RU" w:eastAsia="ru-RU" w:bidi="ru-RU"/>
      </w:rPr>
    </w:lvl>
    <w:lvl w:ilvl="4" w:tplc="B664C108">
      <w:numFmt w:val="bullet"/>
      <w:lvlText w:val="•"/>
      <w:lvlJc w:val="left"/>
      <w:pPr>
        <w:ind w:left="2238" w:hanging="183"/>
      </w:pPr>
      <w:rPr>
        <w:rFonts w:hint="default"/>
        <w:lang w:val="ru-RU" w:eastAsia="ru-RU" w:bidi="ru-RU"/>
      </w:rPr>
    </w:lvl>
    <w:lvl w:ilvl="5" w:tplc="02A486A4">
      <w:numFmt w:val="bullet"/>
      <w:lvlText w:val="•"/>
      <w:lvlJc w:val="left"/>
      <w:pPr>
        <w:ind w:left="2683" w:hanging="183"/>
      </w:pPr>
      <w:rPr>
        <w:rFonts w:hint="default"/>
        <w:lang w:val="ru-RU" w:eastAsia="ru-RU" w:bidi="ru-RU"/>
      </w:rPr>
    </w:lvl>
    <w:lvl w:ilvl="6" w:tplc="E09C84B4">
      <w:numFmt w:val="bullet"/>
      <w:lvlText w:val="•"/>
      <w:lvlJc w:val="left"/>
      <w:pPr>
        <w:ind w:left="3128" w:hanging="183"/>
      </w:pPr>
      <w:rPr>
        <w:rFonts w:hint="default"/>
        <w:lang w:val="ru-RU" w:eastAsia="ru-RU" w:bidi="ru-RU"/>
      </w:rPr>
    </w:lvl>
    <w:lvl w:ilvl="7" w:tplc="6FF46EF6">
      <w:numFmt w:val="bullet"/>
      <w:lvlText w:val="•"/>
      <w:lvlJc w:val="left"/>
      <w:pPr>
        <w:ind w:left="3572" w:hanging="183"/>
      </w:pPr>
      <w:rPr>
        <w:rFonts w:hint="default"/>
        <w:lang w:val="ru-RU" w:eastAsia="ru-RU" w:bidi="ru-RU"/>
      </w:rPr>
    </w:lvl>
    <w:lvl w:ilvl="8" w:tplc="4CF26790">
      <w:numFmt w:val="bullet"/>
      <w:lvlText w:val="•"/>
      <w:lvlJc w:val="left"/>
      <w:pPr>
        <w:ind w:left="4017" w:hanging="183"/>
      </w:pPr>
      <w:rPr>
        <w:rFonts w:hint="default"/>
        <w:lang w:val="ru-RU" w:eastAsia="ru-RU" w:bidi="ru-RU"/>
      </w:rPr>
    </w:lvl>
  </w:abstractNum>
  <w:abstractNum w:abstractNumId="2" w15:restartNumberingAfterBreak="0">
    <w:nsid w:val="1C714BC8"/>
    <w:multiLevelType w:val="multilevel"/>
    <w:tmpl w:val="176CF2C8"/>
    <w:lvl w:ilvl="0">
      <w:start w:val="1"/>
      <w:numFmt w:val="decimal"/>
      <w:lvlText w:val="%1"/>
      <w:lvlJc w:val="left"/>
      <w:pPr>
        <w:ind w:left="93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35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4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0185E4F"/>
    <w:multiLevelType w:val="multilevel"/>
    <w:tmpl w:val="A7947A22"/>
    <w:lvl w:ilvl="0">
      <w:start w:val="4"/>
      <w:numFmt w:val="decimal"/>
      <w:lvlText w:val="%1"/>
      <w:lvlJc w:val="left"/>
      <w:pPr>
        <w:ind w:left="93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35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4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230C35E9"/>
    <w:multiLevelType w:val="multilevel"/>
    <w:tmpl w:val="D742B616"/>
    <w:lvl w:ilvl="0">
      <w:start w:val="2"/>
      <w:numFmt w:val="decimal"/>
      <w:lvlText w:val="%1"/>
      <w:lvlJc w:val="left"/>
      <w:pPr>
        <w:ind w:left="94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70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707"/>
      </w:pPr>
      <w:rPr>
        <w:rFonts w:hint="default"/>
        <w:lang w:val="ru-RU" w:eastAsia="ru-RU" w:bidi="ru-RU"/>
      </w:rPr>
    </w:lvl>
  </w:abstractNum>
  <w:abstractNum w:abstractNumId="5" w15:restartNumberingAfterBreak="0">
    <w:nsid w:val="3CA00C93"/>
    <w:multiLevelType w:val="hybridMultilevel"/>
    <w:tmpl w:val="22F6A312"/>
    <w:lvl w:ilvl="0" w:tplc="95403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713"/>
    <w:multiLevelType w:val="hybridMultilevel"/>
    <w:tmpl w:val="70A29072"/>
    <w:lvl w:ilvl="0" w:tplc="D0165598">
      <w:numFmt w:val="bullet"/>
      <w:lvlText w:val="о"/>
      <w:lvlJc w:val="left"/>
      <w:pPr>
        <w:ind w:left="127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470B846">
      <w:start w:val="1"/>
      <w:numFmt w:val="decimal"/>
      <w:lvlText w:val="%2."/>
      <w:lvlJc w:val="left"/>
      <w:pPr>
        <w:ind w:left="40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EEC24EAC">
      <w:numFmt w:val="bullet"/>
      <w:lvlText w:val="•"/>
      <w:lvlJc w:val="left"/>
      <w:pPr>
        <w:ind w:left="4671" w:hanging="245"/>
      </w:pPr>
      <w:rPr>
        <w:rFonts w:hint="default"/>
        <w:lang w:val="ru-RU" w:eastAsia="ru-RU" w:bidi="ru-RU"/>
      </w:rPr>
    </w:lvl>
    <w:lvl w:ilvl="3" w:tplc="89CCD904">
      <w:numFmt w:val="bullet"/>
      <w:lvlText w:val="•"/>
      <w:lvlJc w:val="left"/>
      <w:pPr>
        <w:ind w:left="5323" w:hanging="245"/>
      </w:pPr>
      <w:rPr>
        <w:rFonts w:hint="default"/>
        <w:lang w:val="ru-RU" w:eastAsia="ru-RU" w:bidi="ru-RU"/>
      </w:rPr>
    </w:lvl>
    <w:lvl w:ilvl="4" w:tplc="082E35C4">
      <w:numFmt w:val="bullet"/>
      <w:lvlText w:val="•"/>
      <w:lvlJc w:val="left"/>
      <w:pPr>
        <w:ind w:left="5974" w:hanging="245"/>
      </w:pPr>
      <w:rPr>
        <w:rFonts w:hint="default"/>
        <w:lang w:val="ru-RU" w:eastAsia="ru-RU" w:bidi="ru-RU"/>
      </w:rPr>
    </w:lvl>
    <w:lvl w:ilvl="5" w:tplc="EF343C6C">
      <w:numFmt w:val="bullet"/>
      <w:lvlText w:val="•"/>
      <w:lvlJc w:val="left"/>
      <w:pPr>
        <w:ind w:left="6626" w:hanging="245"/>
      </w:pPr>
      <w:rPr>
        <w:rFonts w:hint="default"/>
        <w:lang w:val="ru-RU" w:eastAsia="ru-RU" w:bidi="ru-RU"/>
      </w:rPr>
    </w:lvl>
    <w:lvl w:ilvl="6" w:tplc="4F6076C8">
      <w:numFmt w:val="bullet"/>
      <w:lvlText w:val="•"/>
      <w:lvlJc w:val="left"/>
      <w:pPr>
        <w:ind w:left="7277" w:hanging="245"/>
      </w:pPr>
      <w:rPr>
        <w:rFonts w:hint="default"/>
        <w:lang w:val="ru-RU" w:eastAsia="ru-RU" w:bidi="ru-RU"/>
      </w:rPr>
    </w:lvl>
    <w:lvl w:ilvl="7" w:tplc="424CD178">
      <w:numFmt w:val="bullet"/>
      <w:lvlText w:val="•"/>
      <w:lvlJc w:val="left"/>
      <w:pPr>
        <w:ind w:left="7929" w:hanging="245"/>
      </w:pPr>
      <w:rPr>
        <w:rFonts w:hint="default"/>
        <w:lang w:val="ru-RU" w:eastAsia="ru-RU" w:bidi="ru-RU"/>
      </w:rPr>
    </w:lvl>
    <w:lvl w:ilvl="8" w:tplc="7CDEF056">
      <w:numFmt w:val="bullet"/>
      <w:lvlText w:val="•"/>
      <w:lvlJc w:val="left"/>
      <w:pPr>
        <w:ind w:left="8580" w:hanging="245"/>
      </w:pPr>
      <w:rPr>
        <w:rFonts w:hint="default"/>
        <w:lang w:val="ru-RU" w:eastAsia="ru-RU" w:bidi="ru-RU"/>
      </w:rPr>
    </w:lvl>
  </w:abstractNum>
  <w:abstractNum w:abstractNumId="7" w15:restartNumberingAfterBreak="0">
    <w:nsid w:val="61536C37"/>
    <w:multiLevelType w:val="multilevel"/>
    <w:tmpl w:val="D2A8FF0A"/>
    <w:lvl w:ilvl="0">
      <w:start w:val="3"/>
      <w:numFmt w:val="decimal"/>
      <w:lvlText w:val="%1"/>
      <w:lvlJc w:val="left"/>
      <w:pPr>
        <w:ind w:left="93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707"/>
      </w:pPr>
      <w:rPr>
        <w:rFonts w:hint="default"/>
        <w:lang w:val="ru-RU" w:eastAsia="ru-RU" w:bidi="ru-RU"/>
      </w:rPr>
    </w:lvl>
  </w:abstractNum>
  <w:abstractNum w:abstractNumId="8" w15:restartNumberingAfterBreak="0">
    <w:nsid w:val="6BEB53A1"/>
    <w:multiLevelType w:val="multilevel"/>
    <w:tmpl w:val="D742B616"/>
    <w:lvl w:ilvl="0">
      <w:start w:val="2"/>
      <w:numFmt w:val="decimal"/>
      <w:lvlText w:val="%1"/>
      <w:lvlJc w:val="left"/>
      <w:pPr>
        <w:ind w:left="94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70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707"/>
      </w:pPr>
      <w:rPr>
        <w:rFonts w:hint="default"/>
        <w:lang w:val="ru-RU" w:eastAsia="ru-RU" w:bidi="ru-RU"/>
      </w:rPr>
    </w:lvl>
  </w:abstractNum>
  <w:abstractNum w:abstractNumId="9" w15:restartNumberingAfterBreak="0">
    <w:nsid w:val="779311B8"/>
    <w:multiLevelType w:val="multilevel"/>
    <w:tmpl w:val="5B903080"/>
    <w:lvl w:ilvl="0">
      <w:start w:val="5"/>
      <w:numFmt w:val="decimal"/>
      <w:lvlText w:val="%1"/>
      <w:lvlJc w:val="left"/>
      <w:pPr>
        <w:ind w:left="93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7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7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62"/>
    <w:rsid w:val="00030D08"/>
    <w:rsid w:val="00033B02"/>
    <w:rsid w:val="00051941"/>
    <w:rsid w:val="00062D35"/>
    <w:rsid w:val="001472AE"/>
    <w:rsid w:val="00192661"/>
    <w:rsid w:val="00196111"/>
    <w:rsid w:val="0020766A"/>
    <w:rsid w:val="002E5BF4"/>
    <w:rsid w:val="002F7669"/>
    <w:rsid w:val="003071A4"/>
    <w:rsid w:val="003424C1"/>
    <w:rsid w:val="00495855"/>
    <w:rsid w:val="00760A66"/>
    <w:rsid w:val="007F6B07"/>
    <w:rsid w:val="00816E13"/>
    <w:rsid w:val="00825361"/>
    <w:rsid w:val="00890ACA"/>
    <w:rsid w:val="008E1611"/>
    <w:rsid w:val="00994B62"/>
    <w:rsid w:val="00A23FAD"/>
    <w:rsid w:val="00A54A30"/>
    <w:rsid w:val="00B140A9"/>
    <w:rsid w:val="00B8263F"/>
    <w:rsid w:val="00BA2390"/>
    <w:rsid w:val="00C0113B"/>
    <w:rsid w:val="00CD2B03"/>
    <w:rsid w:val="00D731DA"/>
    <w:rsid w:val="00E23825"/>
    <w:rsid w:val="00EE6FBA"/>
    <w:rsid w:val="00F9645B"/>
    <w:rsid w:val="00FA5C13"/>
    <w:rsid w:val="00FE2EC7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2D0"/>
  <w15:docId w15:val="{A3E54085-E324-484B-AD6A-DBFB781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55"/>
  </w:style>
  <w:style w:type="paragraph" w:styleId="1">
    <w:name w:val="heading 1"/>
    <w:basedOn w:val="a"/>
    <w:link w:val="10"/>
    <w:uiPriority w:val="1"/>
    <w:qFormat/>
    <w:rsid w:val="002E5BF4"/>
    <w:pPr>
      <w:widowControl w:val="0"/>
      <w:autoSpaceDE w:val="0"/>
      <w:autoSpaceDN w:val="0"/>
      <w:spacing w:after="0" w:line="240" w:lineRule="auto"/>
      <w:ind w:left="2428" w:right="538" w:hanging="22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2E5BF4"/>
    <w:pPr>
      <w:widowControl w:val="0"/>
      <w:autoSpaceDE w:val="0"/>
      <w:autoSpaceDN w:val="0"/>
      <w:spacing w:after="0" w:line="240" w:lineRule="auto"/>
      <w:ind w:left="129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5B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E5BF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E5BF4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E5B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E5BF4"/>
    <w:pPr>
      <w:widowControl w:val="0"/>
      <w:autoSpaceDE w:val="0"/>
      <w:autoSpaceDN w:val="0"/>
      <w:spacing w:after="0" w:line="240" w:lineRule="auto"/>
      <w:ind w:left="930" w:hanging="71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E5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0519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E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etu.ru/l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tech.ru/ru/abiturientam" TargetMode="External"/><Relationship Id="rId5" Type="http://schemas.openxmlformats.org/officeDocument/2006/relationships/hyperlink" Target="http://nnb.elte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2020-01-24T12:57:00Z</cp:lastPrinted>
  <dcterms:created xsi:type="dcterms:W3CDTF">2020-02-02T12:17:00Z</dcterms:created>
  <dcterms:modified xsi:type="dcterms:W3CDTF">2020-02-02T12:17:00Z</dcterms:modified>
</cp:coreProperties>
</file>