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27" w:rsidRDefault="004B31B2" w:rsidP="002C4F20">
      <w:pPr>
        <w:jc w:val="center"/>
        <w:rPr>
          <w:b/>
          <w:sz w:val="20"/>
          <w:szCs w:val="20"/>
        </w:rPr>
      </w:pPr>
      <w:r w:rsidRPr="003D0427">
        <w:rPr>
          <w:b/>
          <w:sz w:val="20"/>
          <w:szCs w:val="20"/>
        </w:rPr>
        <w:t>Государственное бюджетное общеобразовательное учреждение лицей № 95 Калининского района</w:t>
      </w:r>
    </w:p>
    <w:p w:rsidR="004B31B2" w:rsidRPr="003D0427" w:rsidRDefault="004B31B2" w:rsidP="002C4F20">
      <w:pPr>
        <w:jc w:val="center"/>
        <w:rPr>
          <w:b/>
          <w:sz w:val="20"/>
          <w:szCs w:val="20"/>
        </w:rPr>
      </w:pPr>
      <w:r w:rsidRPr="003D0427">
        <w:rPr>
          <w:b/>
          <w:sz w:val="20"/>
          <w:szCs w:val="20"/>
        </w:rPr>
        <w:t>Санкт-Петербурга</w:t>
      </w:r>
    </w:p>
    <w:p w:rsidR="004B31B2" w:rsidRPr="003D0427" w:rsidRDefault="004B31B2" w:rsidP="006A3ACF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7"/>
        <w:gridCol w:w="3716"/>
        <w:gridCol w:w="3571"/>
      </w:tblGrid>
      <w:tr w:rsidR="004B31B2" w:rsidRPr="003D0427" w:rsidTr="003D0427">
        <w:tc>
          <w:tcPr>
            <w:tcW w:w="3652" w:type="dxa"/>
          </w:tcPr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sz w:val="20"/>
                <w:szCs w:val="20"/>
              </w:rPr>
              <w:br w:type="page"/>
            </w:r>
            <w:r w:rsidRPr="003D0427">
              <w:rPr>
                <w:bCs/>
                <w:sz w:val="20"/>
                <w:szCs w:val="20"/>
                <w:lang w:eastAsia="en-US"/>
              </w:rPr>
              <w:t>Согласовано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Руководитель МО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___________/Г.С. Тенишева/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  <w:lang w:eastAsia="en-US"/>
              </w:rPr>
            </w:pP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Протокол  № ________</w:t>
            </w:r>
          </w:p>
          <w:p w:rsidR="004B31B2" w:rsidRPr="003D0427" w:rsidRDefault="00B65710" w:rsidP="006A3AC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 xml:space="preserve"> о</w:t>
            </w:r>
            <w:r w:rsidR="006A3ACF">
              <w:rPr>
                <w:bCs/>
                <w:sz w:val="20"/>
                <w:szCs w:val="20"/>
                <w:lang w:eastAsia="en-US"/>
              </w:rPr>
              <w:t>т «____»__________ 2016</w:t>
            </w:r>
            <w:r w:rsidR="004B31B2" w:rsidRPr="003D0427">
              <w:rPr>
                <w:bCs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253" w:type="dxa"/>
            <w:hideMark/>
          </w:tcPr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Согласовано: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Педагогическим советом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Протокол  № ________</w:t>
            </w:r>
          </w:p>
          <w:p w:rsidR="004B31B2" w:rsidRPr="003D0427" w:rsidRDefault="006A3ACF" w:rsidP="006A3AC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от «___» ______________ 2016</w:t>
            </w:r>
            <w:r w:rsidR="004B31B2" w:rsidRPr="003D0427">
              <w:rPr>
                <w:bCs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3969" w:type="dxa"/>
            <w:hideMark/>
          </w:tcPr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Утверждено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Директор ГБОУ лицея № 95: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__________     /Н.А. Сидорова/</w:t>
            </w:r>
          </w:p>
          <w:p w:rsidR="004B31B2" w:rsidRPr="003D0427" w:rsidRDefault="004B31B2" w:rsidP="006A3A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Приказ № __________________</w:t>
            </w:r>
          </w:p>
          <w:p w:rsidR="004B31B2" w:rsidRPr="003D0427" w:rsidRDefault="00B65710" w:rsidP="006A3ACF">
            <w:pPr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  <w:lang w:eastAsia="en-US"/>
              </w:rPr>
            </w:pPr>
            <w:r w:rsidRPr="003D0427">
              <w:rPr>
                <w:bCs/>
                <w:sz w:val="20"/>
                <w:szCs w:val="20"/>
                <w:lang w:eastAsia="en-US"/>
              </w:rPr>
              <w:t>о</w:t>
            </w:r>
            <w:r w:rsidR="006A3ACF">
              <w:rPr>
                <w:bCs/>
                <w:sz w:val="20"/>
                <w:szCs w:val="20"/>
                <w:lang w:eastAsia="en-US"/>
              </w:rPr>
              <w:t>т «___»_____________ 2016</w:t>
            </w:r>
            <w:r w:rsidR="004B31B2" w:rsidRPr="003D0427">
              <w:rPr>
                <w:bCs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:rsidR="004B31B2" w:rsidRPr="003D0427" w:rsidRDefault="004B31B2" w:rsidP="006A3ACF">
      <w:pPr>
        <w:ind w:firstLine="426"/>
        <w:jc w:val="both"/>
      </w:pPr>
    </w:p>
    <w:p w:rsidR="004B31B2" w:rsidRPr="003D0427" w:rsidRDefault="004B31B2" w:rsidP="006A3ACF">
      <w:pPr>
        <w:ind w:firstLine="426"/>
        <w:jc w:val="both"/>
      </w:pPr>
    </w:p>
    <w:p w:rsidR="004B31B2" w:rsidRPr="003D0427" w:rsidRDefault="004B31B2" w:rsidP="006A3ACF">
      <w:pPr>
        <w:ind w:firstLine="426"/>
        <w:jc w:val="both"/>
      </w:pPr>
    </w:p>
    <w:p w:rsidR="004B31B2" w:rsidRPr="003D0427" w:rsidRDefault="004B31B2" w:rsidP="006A3ACF">
      <w:pPr>
        <w:ind w:firstLine="426"/>
        <w:jc w:val="both"/>
      </w:pPr>
    </w:p>
    <w:p w:rsidR="004B31B2" w:rsidRPr="003D0427" w:rsidRDefault="004B31B2" w:rsidP="00970394">
      <w:pPr>
        <w:spacing w:line="276" w:lineRule="auto"/>
        <w:ind w:firstLine="426"/>
        <w:jc w:val="center"/>
        <w:rPr>
          <w:b/>
          <w:sz w:val="32"/>
          <w:szCs w:val="32"/>
        </w:rPr>
      </w:pPr>
      <w:r w:rsidRPr="003D0427">
        <w:rPr>
          <w:b/>
          <w:sz w:val="32"/>
          <w:szCs w:val="32"/>
        </w:rPr>
        <w:t>Дополнительная образовательная программа</w:t>
      </w:r>
    </w:p>
    <w:p w:rsidR="004B31B2" w:rsidRPr="003D0427" w:rsidRDefault="004B31B2" w:rsidP="00970394">
      <w:pPr>
        <w:spacing w:line="276" w:lineRule="auto"/>
        <w:ind w:firstLine="426"/>
        <w:jc w:val="center"/>
        <w:rPr>
          <w:b/>
          <w:sz w:val="32"/>
          <w:szCs w:val="32"/>
        </w:rPr>
      </w:pPr>
      <w:r w:rsidRPr="003D0427">
        <w:rPr>
          <w:b/>
          <w:sz w:val="32"/>
          <w:szCs w:val="32"/>
        </w:rPr>
        <w:t>внеурочной деятельности</w:t>
      </w:r>
    </w:p>
    <w:p w:rsidR="004B31B2" w:rsidRPr="00FC7927" w:rsidRDefault="00FC7927" w:rsidP="00970394">
      <w:pPr>
        <w:spacing w:line="480" w:lineRule="auto"/>
        <w:ind w:firstLine="426"/>
        <w:jc w:val="center"/>
        <w:rPr>
          <w:sz w:val="32"/>
          <w:szCs w:val="32"/>
        </w:rPr>
      </w:pPr>
      <w:r w:rsidRPr="00FC7927">
        <w:rPr>
          <w:sz w:val="32"/>
          <w:szCs w:val="32"/>
        </w:rPr>
        <w:t>п</w:t>
      </w:r>
      <w:r w:rsidR="004B31B2" w:rsidRPr="00FC7927">
        <w:rPr>
          <w:sz w:val="32"/>
          <w:szCs w:val="32"/>
        </w:rPr>
        <w:t>роектно</w:t>
      </w:r>
      <w:r w:rsidRPr="00FC7927">
        <w:rPr>
          <w:sz w:val="32"/>
          <w:szCs w:val="32"/>
        </w:rPr>
        <w:t>-исследовательская деятельность</w:t>
      </w:r>
    </w:p>
    <w:p w:rsidR="00FC7927" w:rsidRPr="003D0427" w:rsidRDefault="00FC7927" w:rsidP="00970394">
      <w:pPr>
        <w:spacing w:line="480" w:lineRule="auto"/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F33435">
        <w:rPr>
          <w:b/>
          <w:sz w:val="32"/>
          <w:szCs w:val="32"/>
        </w:rPr>
        <w:t>Мыслим. Творим. Исследуем</w:t>
      </w:r>
      <w:r>
        <w:rPr>
          <w:b/>
          <w:sz w:val="32"/>
          <w:szCs w:val="32"/>
        </w:rPr>
        <w:t>»</w:t>
      </w:r>
    </w:p>
    <w:p w:rsidR="00F91D45" w:rsidRPr="003D0427" w:rsidRDefault="004B31B2" w:rsidP="00970394">
      <w:pPr>
        <w:spacing w:line="480" w:lineRule="auto"/>
        <w:ind w:firstLine="426"/>
        <w:jc w:val="center"/>
        <w:rPr>
          <w:sz w:val="32"/>
          <w:szCs w:val="32"/>
        </w:rPr>
      </w:pPr>
      <w:r w:rsidRPr="003D0427">
        <w:rPr>
          <w:sz w:val="32"/>
          <w:szCs w:val="32"/>
        </w:rPr>
        <w:t xml:space="preserve">для детей </w:t>
      </w:r>
      <w:r w:rsidR="00E8557D">
        <w:rPr>
          <w:sz w:val="32"/>
          <w:szCs w:val="32"/>
        </w:rPr>
        <w:t>9-10</w:t>
      </w:r>
      <w:r w:rsidR="00F91D45" w:rsidRPr="003D0427">
        <w:rPr>
          <w:sz w:val="32"/>
          <w:szCs w:val="32"/>
        </w:rPr>
        <w:t xml:space="preserve"> лет</w:t>
      </w:r>
    </w:p>
    <w:p w:rsidR="004B31B2" w:rsidRPr="003D0427" w:rsidRDefault="004B31B2" w:rsidP="00970394">
      <w:pPr>
        <w:spacing w:line="480" w:lineRule="auto"/>
        <w:ind w:firstLine="426"/>
        <w:jc w:val="center"/>
        <w:rPr>
          <w:sz w:val="32"/>
          <w:szCs w:val="32"/>
        </w:rPr>
      </w:pPr>
      <w:r w:rsidRPr="003D0427">
        <w:rPr>
          <w:sz w:val="32"/>
          <w:szCs w:val="32"/>
        </w:rPr>
        <w:t>Срок реализации:  1 год</w:t>
      </w:r>
    </w:p>
    <w:p w:rsidR="004B31B2" w:rsidRPr="003D0427" w:rsidRDefault="004B31B2" w:rsidP="00970394">
      <w:pPr>
        <w:spacing w:line="480" w:lineRule="auto"/>
        <w:ind w:firstLine="426"/>
        <w:jc w:val="center"/>
        <w:rPr>
          <w:sz w:val="32"/>
          <w:szCs w:val="32"/>
        </w:rPr>
      </w:pPr>
      <w:r w:rsidRPr="003D0427">
        <w:rPr>
          <w:sz w:val="32"/>
          <w:szCs w:val="32"/>
        </w:rPr>
        <w:t>Программа составлена в 201</w:t>
      </w:r>
      <w:r w:rsidR="0098761E">
        <w:rPr>
          <w:sz w:val="32"/>
          <w:szCs w:val="32"/>
        </w:rPr>
        <w:t>7</w:t>
      </w:r>
      <w:r w:rsidRPr="003D0427">
        <w:rPr>
          <w:sz w:val="32"/>
          <w:szCs w:val="32"/>
        </w:rPr>
        <w:t xml:space="preserve"> году</w:t>
      </w:r>
    </w:p>
    <w:p w:rsidR="004B31B2" w:rsidRPr="003D0427" w:rsidRDefault="004B31B2" w:rsidP="006A3ACF">
      <w:pPr>
        <w:spacing w:line="480" w:lineRule="auto"/>
        <w:ind w:firstLine="426"/>
        <w:jc w:val="both"/>
        <w:rPr>
          <w:sz w:val="32"/>
          <w:szCs w:val="32"/>
        </w:rPr>
      </w:pPr>
    </w:p>
    <w:p w:rsidR="004B31B2" w:rsidRPr="003D0427" w:rsidRDefault="004B31B2" w:rsidP="006A3ACF">
      <w:pPr>
        <w:spacing w:line="276" w:lineRule="auto"/>
        <w:ind w:firstLine="426"/>
        <w:jc w:val="both"/>
        <w:rPr>
          <w:sz w:val="32"/>
          <w:szCs w:val="32"/>
        </w:rPr>
      </w:pPr>
    </w:p>
    <w:p w:rsidR="004B31B2" w:rsidRPr="003D0427" w:rsidRDefault="004B31B2" w:rsidP="006A3ACF">
      <w:pPr>
        <w:spacing w:line="276" w:lineRule="auto"/>
        <w:ind w:firstLine="426"/>
        <w:jc w:val="both"/>
        <w:rPr>
          <w:sz w:val="32"/>
          <w:szCs w:val="32"/>
        </w:rPr>
      </w:pPr>
    </w:p>
    <w:p w:rsidR="004B31B2" w:rsidRDefault="004B31B2" w:rsidP="006A3ACF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481127" w:rsidRDefault="00481127" w:rsidP="006A3ACF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481127" w:rsidRDefault="00481127" w:rsidP="006A3ACF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481127" w:rsidRPr="003D0427" w:rsidRDefault="00481127" w:rsidP="006A3ACF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  <w:bookmarkStart w:id="0" w:name="_GoBack"/>
      <w:bookmarkEnd w:id="0"/>
    </w:p>
    <w:p w:rsidR="004B31B2" w:rsidRPr="003D0427" w:rsidRDefault="004B31B2" w:rsidP="006A3ACF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4B31B2" w:rsidRPr="003D0427" w:rsidRDefault="004B31B2" w:rsidP="006A3ACF">
      <w:pPr>
        <w:spacing w:line="480" w:lineRule="auto"/>
        <w:ind w:firstLine="426"/>
        <w:jc w:val="both"/>
        <w:rPr>
          <w:rStyle w:val="FontStyle57"/>
          <w:rFonts w:ascii="Times New Roman" w:hAnsi="Times New Roman"/>
        </w:rPr>
      </w:pPr>
    </w:p>
    <w:p w:rsidR="003D0427" w:rsidRDefault="003D0427" w:rsidP="00970394">
      <w:pPr>
        <w:spacing w:line="480" w:lineRule="auto"/>
        <w:jc w:val="center"/>
        <w:rPr>
          <w:rStyle w:val="FontStyle57"/>
          <w:rFonts w:ascii="Times New Roman" w:hAnsi="Times New Roman"/>
          <w:b w:val="0"/>
        </w:rPr>
      </w:pPr>
      <w:r>
        <w:rPr>
          <w:rStyle w:val="FontStyle57"/>
          <w:rFonts w:ascii="Times New Roman" w:hAnsi="Times New Roman"/>
          <w:b w:val="0"/>
        </w:rPr>
        <w:t>Санкт-Петербург</w:t>
      </w:r>
    </w:p>
    <w:p w:rsidR="00C81179" w:rsidRDefault="00C81179" w:rsidP="00970394">
      <w:pPr>
        <w:spacing w:line="480" w:lineRule="auto"/>
        <w:jc w:val="center"/>
        <w:rPr>
          <w:rStyle w:val="FontStyle57"/>
          <w:rFonts w:ascii="Times New Roman" w:hAnsi="Times New Roman"/>
          <w:b w:val="0"/>
        </w:rPr>
      </w:pPr>
      <w:r w:rsidRPr="003D0427">
        <w:rPr>
          <w:rStyle w:val="FontStyle57"/>
          <w:rFonts w:ascii="Times New Roman" w:hAnsi="Times New Roman"/>
          <w:b w:val="0"/>
        </w:rPr>
        <w:t>201</w:t>
      </w:r>
      <w:r w:rsidR="0098761E">
        <w:rPr>
          <w:rStyle w:val="FontStyle57"/>
          <w:rFonts w:ascii="Times New Roman" w:hAnsi="Times New Roman"/>
          <w:b w:val="0"/>
        </w:rPr>
        <w:t>7</w:t>
      </w:r>
      <w:r w:rsidR="004B31B2" w:rsidRPr="003D0427">
        <w:rPr>
          <w:rStyle w:val="FontStyle57"/>
          <w:rFonts w:ascii="Times New Roman" w:hAnsi="Times New Roman"/>
          <w:b w:val="0"/>
        </w:rPr>
        <w:t>г.</w:t>
      </w:r>
    </w:p>
    <w:p w:rsidR="00970394" w:rsidRPr="003D0427" w:rsidRDefault="00970394" w:rsidP="00970394">
      <w:pPr>
        <w:spacing w:line="480" w:lineRule="auto"/>
        <w:jc w:val="center"/>
        <w:rPr>
          <w:rStyle w:val="FontStyle57"/>
          <w:rFonts w:ascii="Times New Roman" w:hAnsi="Times New Roman"/>
          <w:b w:val="0"/>
        </w:rPr>
      </w:pPr>
    </w:p>
    <w:p w:rsidR="00AA3A75" w:rsidRPr="003D0427" w:rsidRDefault="00AA3A75" w:rsidP="006A3ACF">
      <w:pPr>
        <w:spacing w:after="200" w:line="276" w:lineRule="auto"/>
        <w:jc w:val="both"/>
      </w:pPr>
      <w:r w:rsidRPr="003D0427">
        <w:rPr>
          <w:b/>
        </w:rPr>
        <w:lastRenderedPageBreak/>
        <w:t>1.Пояснительная записка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3D0427">
        <w:rPr>
          <w:b/>
        </w:rPr>
        <w:t xml:space="preserve">Программа </w:t>
      </w:r>
      <w:r w:rsidRPr="003D0427">
        <w:t xml:space="preserve">составлена </w:t>
      </w:r>
      <w:r w:rsidRPr="003D0427">
        <w:rPr>
          <w:rFonts w:eastAsia="SchoolBookC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Pr="003D0427">
        <w:t>и основной образовательной программой образовательного учреждения ГБОУ лицей № 95. При разработке программы использована инновационная методика реализации взаимосвязи урочной и внеурочной образовательной деятельности младших школьников в условиях междисциплинарного взаимодействия</w:t>
      </w:r>
    </w:p>
    <w:p w:rsidR="00E8557D" w:rsidRDefault="00E8557D" w:rsidP="006A3ACF">
      <w:pPr>
        <w:spacing w:before="100" w:beforeAutospacing="1" w:after="100" w:afterAutospacing="1"/>
        <w:jc w:val="both"/>
      </w:pPr>
      <w:r w:rsidRPr="004C3350">
        <w:t xml:space="preserve">В настоящее время во всех сферах общественной жизни востребованы люди адаптированные, творческие, активные, мобильные и инициативные. Современный человек должен уметь наблюдать, анализировать, делать предложения, отвечать за принятые решения. Человек, который самостоятельно умеет определить перспективу, наметить план действий и осуществить его, оценить и проанализировать, что удалось, а что нет, обладает проектным типом мышления. Введение проектной деятельности в начальной школе очень актуально в наши дни. В основе организации проектной деятельности учащихся лежит </w:t>
      </w:r>
      <w:r w:rsidRPr="004C3350">
        <w:rPr>
          <w:b/>
          <w:bCs/>
        </w:rPr>
        <w:t xml:space="preserve">метод учебного проекта </w:t>
      </w:r>
      <w:r w:rsidRPr="004C3350">
        <w:t>- это одна из личностно ориентированных технологий, способ организации самостоятельной деятельности школьников, направленный на решение задачи учебного проекта.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 xml:space="preserve"> Программа </w:t>
      </w:r>
      <w:r w:rsidR="00F33435" w:rsidRPr="00F33435">
        <w:t>«Мыслим. Творим. Исследуем»</w:t>
      </w:r>
      <w:r w:rsidR="00F33435">
        <w:t xml:space="preserve"> </w:t>
      </w:r>
      <w:r w:rsidRPr="004C3350">
        <w:t>– интеллектуальной направленности. Она является продолжением урочной деятельности, опирается на идеи  образовательной системы  «Школа 2100», методику организации проектной деятельности младших школьников, методику организации проектной деятельности А.В. Горячева, методику и программу исследовательского обучения младших школьников автора А.И.Савенкова.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  <w:i/>
          <w:iCs/>
        </w:rPr>
        <w:t>Актуальность</w:t>
      </w:r>
      <w:r w:rsidRPr="004C3350">
        <w:t>программы обусловлена ее методологической значимостью. Знания и умения, необходимые для организации проектной деятельности, в будущем станут основой для организации научно-исследовательской деятельности.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  и внеурочной деятельности. В соответствии с требованиями нового стандарта по окончании начальной школы предполагается оценивание сформированности у школьников универсальных учебных действий. Работа над проектами - это способ формирования общих УУД:</w:t>
      </w:r>
    </w:p>
    <w:p w:rsidR="00E8557D" w:rsidRPr="004C3350" w:rsidRDefault="00E8557D" w:rsidP="006A3AC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C3350">
        <w:t>организационных (регулятивных),</w:t>
      </w:r>
    </w:p>
    <w:p w:rsidR="00E8557D" w:rsidRPr="004C3350" w:rsidRDefault="00E8557D" w:rsidP="006A3AC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C3350">
        <w:t>интеллектуальных (познавательных),</w:t>
      </w:r>
    </w:p>
    <w:p w:rsidR="00E8557D" w:rsidRPr="004C3350" w:rsidRDefault="00E8557D" w:rsidP="006A3AC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C3350">
        <w:t>оценочных (личностных),</w:t>
      </w:r>
    </w:p>
    <w:p w:rsidR="00E8557D" w:rsidRPr="004C3350" w:rsidRDefault="00E8557D" w:rsidP="006A3ACF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4C3350">
        <w:t>коммуникативных.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Организация массовой работы школьников над проектами позволит существенно дополнить усилия учителей по формированию универсальных учебных действий на уроках по базовым дисциплинам. Кроме того, работа над проектами позволяет:</w:t>
      </w:r>
    </w:p>
    <w:p w:rsidR="00E8557D" w:rsidRPr="004C3350" w:rsidRDefault="00E8557D" w:rsidP="006A3ACF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4C3350">
        <w:t>обрести ученикам ощущение успешности, с одной стороны, независящее от успеваемости и, с другой стороны, не на пути асоциального поведения,</w:t>
      </w:r>
    </w:p>
    <w:p w:rsidR="00E8557D" w:rsidRPr="004C3350" w:rsidRDefault="00E8557D" w:rsidP="006A3ACF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4C3350">
        <w:t>научиться применять полученные знания,</w:t>
      </w:r>
    </w:p>
    <w:p w:rsidR="00E8557D" w:rsidRPr="004C3350" w:rsidRDefault="00E8557D" w:rsidP="006A3ACF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4C3350">
        <w:t>организовывать сотрудничество с родителями на регулярной основе.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lastRenderedPageBreak/>
        <w:t> Проектная деятельность ребенка интенсивно может развиваться в сфере дополнительного образования на внеклассных и внеурочных занятиях.     Она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 </w:t>
      </w:r>
      <w:r w:rsidRPr="004C3350">
        <w:rPr>
          <w:b/>
          <w:bCs/>
        </w:rPr>
        <w:t>Основные принципы реализации программы</w:t>
      </w:r>
      <w:r w:rsidRPr="004C3350">
        <w:rPr>
          <w:i/>
          <w:iCs/>
        </w:rPr>
        <w:t>–</w:t>
      </w:r>
      <w:r w:rsidRPr="004C3350">
        <w:t>научность, доступность, добровольность, субъектность, деятельностный и личностный подходы, преемственность, результативность, партнерство, творчество и успех.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 xml:space="preserve">II. Цель и задачи курса </w:t>
      </w:r>
      <w:r w:rsidR="00F33435" w:rsidRPr="00F33435">
        <w:rPr>
          <w:b/>
          <w:bCs/>
        </w:rPr>
        <w:t>«Мыслим. Творим. Исследуем»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Цель программы:</w:t>
      </w:r>
      <w:r w:rsidRPr="004C3350">
        <w:t>создание условий для успешной реализации детьми своих способностей и потенциала личности.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Задачи программы:</w:t>
      </w:r>
    </w:p>
    <w:p w:rsidR="00E8557D" w:rsidRPr="004C3350" w:rsidRDefault="00E8557D" w:rsidP="006A3AC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0"/>
        <w:jc w:val="both"/>
      </w:pPr>
      <w:r w:rsidRPr="004C3350">
        <w:t>обучение специальным знаниям, необходимым для проведения самостоятельных исследований;</w:t>
      </w:r>
    </w:p>
    <w:p w:rsidR="00E8557D" w:rsidRPr="004C3350" w:rsidRDefault="00E8557D" w:rsidP="006A3AC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0"/>
        <w:jc w:val="both"/>
      </w:pPr>
      <w:r w:rsidRPr="004C3350">
        <w:t>формирование коммуникативных навыков (партнерское общение);</w:t>
      </w:r>
    </w:p>
    <w:p w:rsidR="00E8557D" w:rsidRPr="004C3350" w:rsidRDefault="00E8557D" w:rsidP="006A3AC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0"/>
        <w:jc w:val="both"/>
      </w:pPr>
      <w:r w:rsidRPr="004C3350">
        <w:t>формирование навыков работы с информацией (сбор, систематизация, хранение, использование);</w:t>
      </w:r>
    </w:p>
    <w:p w:rsidR="00E8557D" w:rsidRPr="004C3350" w:rsidRDefault="00E8557D" w:rsidP="006A3AC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0"/>
        <w:jc w:val="both"/>
      </w:pPr>
      <w:r w:rsidRPr="004C3350">
        <w:t>формирование умения оценивать свои возможности, осознавать свои интересы и делать осознанный выбор;</w:t>
      </w:r>
    </w:p>
    <w:p w:rsidR="00E8557D" w:rsidRPr="004C3350" w:rsidRDefault="00E8557D" w:rsidP="006A3ACF">
      <w:pPr>
        <w:numPr>
          <w:ilvl w:val="0"/>
          <w:numId w:val="10"/>
        </w:numPr>
        <w:tabs>
          <w:tab w:val="clear" w:pos="720"/>
          <w:tab w:val="num" w:pos="0"/>
        </w:tabs>
        <w:spacing w:before="100" w:beforeAutospacing="1" w:after="100" w:afterAutospacing="1"/>
        <w:ind w:left="0"/>
        <w:jc w:val="both"/>
      </w:pPr>
      <w:r w:rsidRPr="004C3350">
        <w:t>развитие познавательные потребности и способности, креативность.</w:t>
      </w:r>
    </w:p>
    <w:p w:rsidR="00E8557D" w:rsidRPr="004C3350" w:rsidRDefault="00E8557D" w:rsidP="006A3ACF">
      <w:pPr>
        <w:spacing w:before="100" w:beforeAutospacing="1" w:after="100" w:afterAutospacing="1"/>
        <w:ind w:left="720"/>
        <w:jc w:val="both"/>
      </w:pPr>
      <w:r w:rsidRPr="004C3350">
        <w:rPr>
          <w:b/>
          <w:bCs/>
        </w:rPr>
        <w:t>III.  Содержание программы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Содержание данной программы согласовано с содержанием программ по психологии, педагогике, риторике, информатике, окружающего мира.  Логика построения программы обусловлена системой проектной работы по овладению учащимися основами проектной деятельности: от осмысления сути данной деятельности, от истоков научной мысли и теории, от творческой и уникальной деятельности выдающихся ученых – к изучению составных частей проектной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миру, создавать и реализовывать свои замыслы.Теоретические и практические занятия способствуют развитию устной коммуникативной и речевой компетенции учащихся, умениям.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 xml:space="preserve">Проект - </w:t>
      </w:r>
      <w:r w:rsidRPr="004C3350">
        <w:t>это целенаправленное, фиксированное во времени, управляемое педагогом и выполняемое учеником изменение учебной, приближенной к жизненной ситуации с целью формирования у школьника ключевых компетентностей.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>Особенностью подхода к работе над проектами является  </w:t>
      </w:r>
      <w:r w:rsidRPr="004C3350">
        <w:t>двухкомпонентная организация проектной деятельности: работа над темой и работа над проектами.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>Компонент 1.</w:t>
      </w:r>
      <w:r w:rsidRPr="004C3350">
        <w:t>Работа над темой. (Узнаём.) Дети собирают сведения по какому-либо направлению изучения темы. По завершении обмениваются найденными знаниями.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>Компонент 2.</w:t>
      </w:r>
      <w:r w:rsidRPr="004C3350">
        <w:t>Работа над проектами. (Делаем.) Дети работают над разными проектами (поделки, мероприятия, исследования), имеющими какое-либо отношение к теме.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По завершении представляют готовые проекты.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lastRenderedPageBreak/>
        <w:t> 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  <w:i/>
          <w:iCs/>
        </w:rPr>
        <w:t>Предлагаемый порядок действий: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1. Знакомство класса с темой.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2. Выбор подтем (областей знания).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3. Сбор информации.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4. Выбор проектов.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5. Работа над проектами.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6. Презентация проектов.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>Выбор темы.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При выборе подтемы учитель не только предлагает большое число подтем, но и подсказывает ученикам, как они могут сами их сформулировать.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Тема и совокупность выбранных детьми подтем задают структуру будущих информационных проектов –энциклопедий и картотек. Эту структуру в виде схемы учитель изображает на доске в процессе выбора подтем, чтобы дети наблюдали, как происходит систематизация знаний в любой области. Среди всевозможныхподтем бывают типовыеподтемы: географический аспект, исторический аспект, культурный аспект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>Сбор сведений.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Дети, обращаясь к различным источникам информации, собирают интересующие их сведения, фиксируют их и готовят к использованию в проектах. Основные виды представления информации – это записи, рисунки, вырезки или ксерокопии текстов и изображений. Кроме того, можно собирать информацию и на носителях, требующих для воспроизведения наличия т</w:t>
      </w:r>
      <w:r>
        <w:t>ого или иного устройства (аудио</w:t>
      </w:r>
      <w:r w:rsidRPr="004C3350">
        <w:t xml:space="preserve"> и видеозаписи, дискеты, ком</w:t>
      </w:r>
      <w:r>
        <w:t>-пакт-</w:t>
      </w:r>
      <w:r w:rsidRPr="004C3350">
        <w:t>диски и т.д.). Во время работы над темой дети учатся находить интересующую и</w:t>
      </w:r>
      <w:r>
        <w:t>х информацию, систематизировать,</w:t>
      </w:r>
      <w:r w:rsidRPr="004C3350">
        <w:t xml:space="preserve"> хранить и использовать ее. Основная задача учителя на этапе сбора сведений по теме – это направлять деятельность детей на самостоятельный поиск информации. В качестве источников информации могут выступать: отдельные предметы (книги, классные библиотеки, фильмы); организации (музеи, библиотеки,научные институты, предприятия); мероприятия (экскурсии); отдельныелюди (родители, специалисты, учителя старших классов). Завершается сбор сведений размещением всей найденной информации в одном информационном проекте – в картотеке или в тематической энциклопедии. Особая роль информационного проекта связана с возможностью хранения с его помощью всего объема информации, собранной детьми, и, следовательно, с сохранением работы каждого ребенка по поиску.  Кроме того, взрослые могут помочь детям получить информацию из Интернета.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lastRenderedPageBreak/>
        <w:t> </w:t>
      </w:r>
      <w:r w:rsidRPr="004C3350">
        <w:rPr>
          <w:b/>
          <w:bCs/>
        </w:rPr>
        <w:t>Выбор проектов.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После того как собраны сведения по большей части подтем,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 </w:t>
      </w:r>
      <w:r w:rsidRPr="004C3350">
        <w:rPr>
          <w:b/>
          <w:bCs/>
        </w:rPr>
        <w:t>Реализация проектов.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Творческими работами могут быть, например: рисунок, открытка, поделка, скульптура, игрушка, макет, рассказ, считалка, загадка, картотеки, книги, концерт, спектакль, викторина, КВНы, устные журналы (аналоги телепередач).газета, книга, модель, костюм, фотоальбом, оформление стендов, выставок, доклад, конференция, электронная презентация, праздник, показы моделей одежды и т.д.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>
        <w:t xml:space="preserve">  </w:t>
      </w:r>
      <w:r w:rsidRPr="004C3350">
        <w:t>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>
        <w:t xml:space="preserve">  </w:t>
      </w:r>
      <w:r w:rsidRPr="004C3350">
        <w:t>При выполнении проекта используется рабочая тетрадь, в которой фиксируются все этапы работы над проектом.Удачные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 </w:t>
      </w:r>
      <w:r w:rsidRPr="004C3350">
        <w:rPr>
          <w:b/>
          <w:bCs/>
        </w:rPr>
        <w:t>Презентация проекта.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 xml:space="preserve"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</w:t>
      </w:r>
      <w:r>
        <w:t>представлени</w:t>
      </w:r>
      <w:r w:rsidRPr="004C3350">
        <w:t>результатов проекта будут присутствовать не только другие дети, но и родители. Занятия проводятся в виде игр, практических упражнений.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Результат проектной деятельности</w:t>
      </w:r>
      <w:r w:rsidRPr="004C3350">
        <w:t>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    Проекты по содержанию могут быть технологические, информационные,  ролевые,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2C4F20" w:rsidRDefault="00E8557D" w:rsidP="002C4F20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>IV.  Место «Проектной деятельности» в учебном плане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 xml:space="preserve">Программа </w:t>
      </w:r>
      <w:r w:rsidRPr="004C3350">
        <w:rPr>
          <w:b/>
          <w:bCs/>
        </w:rPr>
        <w:t xml:space="preserve">«Проектной деятельности» </w:t>
      </w:r>
      <w:r w:rsidRPr="004C3350">
        <w:t>создана на основе федерального компонента государственного стандарта начального общего образования. Программ</w:t>
      </w:r>
      <w:r>
        <w:t>а рассчитана на 34 часа – в 3</w:t>
      </w:r>
      <w:r w:rsidRPr="004C3350">
        <w:t xml:space="preserve"> классах внеаудиторной занятости.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V. Формы  организации учебного процесса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lastRenderedPageBreak/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</w:t>
      </w:r>
      <w:r w:rsidRPr="004C3350">
        <w:rPr>
          <w:b/>
          <w:bCs/>
          <w:i/>
          <w:iCs/>
        </w:rPr>
        <w:t>1 раз в неделю</w:t>
      </w:r>
      <w:r w:rsidRPr="004C3350">
        <w:t>  в учебном кабинете, в музеях различного типа, библиотеках, на пришкольном участке, проектная деятельность 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VI. Основные методы и технологии.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Методы проведения занятий:</w:t>
      </w:r>
      <w:r w:rsidR="00F33435">
        <w:rPr>
          <w:b/>
          <w:bCs/>
        </w:rPr>
        <w:t xml:space="preserve"> </w:t>
      </w:r>
      <w:r w:rsidRPr="004C3350"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Методы контроля:</w:t>
      </w:r>
      <w:r w:rsidRPr="004C3350">
        <w:t>консультация,доклад, защита исследовательских работ,выступление,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>
        <w:rPr>
          <w:b/>
          <w:bCs/>
        </w:rPr>
        <w:t> </w:t>
      </w:r>
      <w:r w:rsidRPr="004C3350">
        <w:rPr>
          <w:b/>
          <w:bCs/>
        </w:rPr>
        <w:t xml:space="preserve">Технологии, методики: </w:t>
      </w:r>
    </w:p>
    <w:p w:rsidR="00E8557D" w:rsidRPr="004C3350" w:rsidRDefault="00E8557D" w:rsidP="006A3AC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C3350">
        <w:t>уровневая дифференциация;</w:t>
      </w:r>
    </w:p>
    <w:p w:rsidR="00E8557D" w:rsidRPr="004C3350" w:rsidRDefault="00E8557D" w:rsidP="006A3AC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C3350">
        <w:t>проблемное обучение;</w:t>
      </w:r>
    </w:p>
    <w:p w:rsidR="00E8557D" w:rsidRPr="004C3350" w:rsidRDefault="00E8557D" w:rsidP="006A3AC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C3350">
        <w:t> моделирующая деятельность;</w:t>
      </w:r>
    </w:p>
    <w:p w:rsidR="00E8557D" w:rsidRPr="004C3350" w:rsidRDefault="00E8557D" w:rsidP="006A3AC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C3350">
        <w:t>поисковая деятельность;</w:t>
      </w:r>
    </w:p>
    <w:p w:rsidR="00E8557D" w:rsidRPr="004C3350" w:rsidRDefault="00E8557D" w:rsidP="006A3AC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C3350">
        <w:t>информационно-коммуникационные технологии;</w:t>
      </w:r>
    </w:p>
    <w:p w:rsidR="00E8557D" w:rsidRPr="004C3350" w:rsidRDefault="00E8557D" w:rsidP="006A3AC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</w:pPr>
      <w:r w:rsidRPr="004C3350">
        <w:t>здоровьесберегающие технологии;</w:t>
      </w:r>
    </w:p>
    <w:p w:rsidR="00F33435" w:rsidRDefault="00E8557D" w:rsidP="006A3ACF">
      <w:pPr>
        <w:spacing w:before="100" w:beforeAutospacing="1" w:after="100" w:afterAutospacing="1"/>
        <w:jc w:val="both"/>
      </w:pPr>
      <w:r>
        <w:rPr>
          <w:b/>
          <w:bCs/>
        </w:rPr>
        <w:t>VII</w:t>
      </w:r>
      <w:r w:rsidRPr="004C3350">
        <w:rPr>
          <w:b/>
          <w:bCs/>
        </w:rPr>
        <w:t>. Личностные, метапредметные и предметные результаты</w:t>
      </w:r>
      <w:r w:rsidRPr="004C3350">
        <w:t xml:space="preserve"> освоения курса </w:t>
      </w:r>
      <w:r w:rsidR="00F33435" w:rsidRPr="00F33435">
        <w:t>«Мыслим. Творим. Исследуем»</w:t>
      </w:r>
      <w:r w:rsidRPr="004C3350">
        <w:t> 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 xml:space="preserve">Универсальными компетенциями </w:t>
      </w:r>
      <w:r w:rsidRPr="004C3350">
        <w:t>учащихся на этапе начального общего образования по формированию умения проектировать свою деятельност</w:t>
      </w:r>
      <w:r>
        <w:t>ь являются: </w:t>
      </w:r>
      <w:r w:rsidRPr="004C3350">
        <w:t xml:space="preserve"> умения организовывать собственную деятельность, выбирать и использовать средства для достиж</w:t>
      </w:r>
      <w:r>
        <w:t>ения её цели;</w:t>
      </w:r>
      <w:r w:rsidRPr="004C3350">
        <w:t xml:space="preserve"> умения активно включаться в коллективную деятельность, взаимодействовать со сверстниками в достижении общих целей;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 xml:space="preserve">Личностными результатами </w:t>
      </w:r>
      <w:r w:rsidRPr="004C3350">
        <w:t>освоения учащимися содержания программы по формированию умения проектировать свою деятельность явл</w:t>
      </w:r>
      <w:r>
        <w:t>яются следующие умения:</w:t>
      </w:r>
      <w:r w:rsidRPr="004C3350">
        <w:t xml:space="preserve"> активно включаться в общение и взаимодействие со сверстниками на принципах уважения и доброжелательности, взаим</w:t>
      </w:r>
      <w:r>
        <w:t xml:space="preserve">опомощи и сопереживания; </w:t>
      </w:r>
      <w:r w:rsidRPr="004C3350">
        <w:t xml:space="preserve">осмысление мотивов своих действий при </w:t>
      </w:r>
      <w:r>
        <w:t xml:space="preserve">выполнении заданий с жизненными </w:t>
      </w:r>
      <w:r w:rsidRPr="004C3350">
        <w:t>ситуаци</w:t>
      </w:r>
      <w:r>
        <w:t xml:space="preserve">ями; </w:t>
      </w:r>
      <w:r w:rsidRPr="004C3350">
        <w:t>проявлять дисциплинированность, трудолюбие и упорство в дост</w:t>
      </w:r>
      <w:r>
        <w:t xml:space="preserve">ижении поставленных целей; </w:t>
      </w:r>
      <w:r w:rsidRPr="004C3350">
        <w:t>оказывать бескорыстную помощь своим сверстникам, находить с ними общий язык и общие интересы.</w:t>
      </w:r>
    </w:p>
    <w:p w:rsidR="00E8557D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 xml:space="preserve">Метапредметными результатами </w:t>
      </w:r>
      <w:r w:rsidRPr="004C3350">
        <w:t>освоения учащимися содержания программы по формированию умения проектировать свою деятельность являются следующие умения:                                                  </w:t>
      </w:r>
      <w:r>
        <w:t>                               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- Умение осмысливать задачу, для решения которой недостаточно знаний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lastRenderedPageBreak/>
        <w:t> - Умение отвечать на вопрос: чему нужно научиться для решения поставленной задачи?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Умение самостоятельно генерировать идеи, т.е. изобретать способ действия, привлекая знания из различных областей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Умение самостоятельно находить недостающую информацию в информационном поле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Умение находить несколько вариантов решения проблемы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Умение устанавливать причинно-следственные связи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Умение находить и исправлять ошибки в работе других участников группы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Умения и навыки работы в сотрудничестве: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Навыки взаимопомощи в группе в решении общих задач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Умение выдвигать гипотезы</w:t>
      </w:r>
    </w:p>
    <w:p w:rsidR="00F33435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 w:rsidRPr="004C3350">
        <w:rPr>
          <w:b/>
          <w:bCs/>
        </w:rPr>
        <w:t xml:space="preserve">Предметными результатами </w:t>
      </w:r>
      <w:r w:rsidRPr="004C3350">
        <w:t>освоения учащимися содержания программы по формированию умения проектировать свою деятельность являются следующие умения:  </w:t>
      </w:r>
    </w:p>
    <w:p w:rsidR="00E8557D" w:rsidRDefault="00E8557D" w:rsidP="006A3ACF">
      <w:pPr>
        <w:spacing w:before="100" w:beforeAutospacing="1" w:after="100" w:afterAutospacing="1"/>
        <w:jc w:val="both"/>
      </w:pPr>
      <w:r w:rsidRPr="004C3350">
        <w:t>- Использовать средства Интернет для нахождения графических иллюстраций, аудио объектов;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Создавать рисунки в графическом редакторе;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- Пользоваться цифровым фотоаппаратом и видеокамерой;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- Использовать сканер, микрофон  и принтер для ввода и вывода информации.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>
        <w:rPr>
          <w:b/>
          <w:bCs/>
          <w:lang w:val="en-US"/>
        </w:rPr>
        <w:t>VIII</w:t>
      </w:r>
      <w:r w:rsidRPr="004C3350">
        <w:rPr>
          <w:b/>
          <w:bCs/>
        </w:rPr>
        <w:t>. Межпредметные связи на занятиях по проектной деятельности:</w:t>
      </w:r>
    </w:p>
    <w:p w:rsidR="00E8557D" w:rsidRPr="004C3350" w:rsidRDefault="00E8557D" w:rsidP="006A3ACF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</w:pPr>
      <w:r w:rsidRPr="004C3350">
        <w:t>с уроками русского языка: запись отдельных выражений, предложений, абзацев из текстов изучаемых произведений;</w:t>
      </w:r>
    </w:p>
    <w:p w:rsidR="00E8557D" w:rsidRPr="004C3350" w:rsidRDefault="00E8557D" w:rsidP="006A3ACF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</w:pPr>
      <w:r w:rsidRPr="004C3350">
        <w:t>с уроками изобразительного искусства: оформление творческих      работ, участие в выставках рисунков при защите проектов;      </w:t>
      </w:r>
    </w:p>
    <w:p w:rsidR="00E8557D" w:rsidRPr="004C3350" w:rsidRDefault="00E8557D" w:rsidP="006A3ACF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</w:pPr>
      <w:r w:rsidRPr="004C3350">
        <w:t>с уроками труда: изготовление различных элементов по темам проектов.</w:t>
      </w:r>
    </w:p>
    <w:p w:rsidR="00E8557D" w:rsidRPr="004C3350" w:rsidRDefault="00E8557D" w:rsidP="006A3ACF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</w:pPr>
      <w:r w:rsidRPr="004C3350">
        <w:t>С уроками окружающего мира</w:t>
      </w:r>
    </w:p>
    <w:p w:rsidR="00E8557D" w:rsidRPr="00AA3A75" w:rsidRDefault="00E8557D" w:rsidP="006A3ACF">
      <w:pPr>
        <w:spacing w:before="100" w:beforeAutospacing="1" w:after="100" w:afterAutospacing="1"/>
        <w:ind w:left="1146"/>
        <w:jc w:val="both"/>
        <w:rPr>
          <w:b/>
          <w:bCs/>
        </w:rPr>
      </w:pPr>
      <w:r w:rsidRPr="00AA3A75">
        <w:rPr>
          <w:b/>
        </w:rPr>
        <w:t> </w:t>
      </w:r>
      <w:r w:rsidR="00AA3A75" w:rsidRPr="00AA3A75">
        <w:rPr>
          <w:b/>
          <w:lang w:val="en-US"/>
        </w:rPr>
        <w:t>I</w:t>
      </w:r>
      <w:r w:rsidRPr="00AA3A75">
        <w:rPr>
          <w:b/>
          <w:bCs/>
        </w:rPr>
        <w:t>X. Содержание учебного предмета.</w:t>
      </w:r>
    </w:p>
    <w:p w:rsidR="00E8557D" w:rsidRPr="004C3350" w:rsidRDefault="00E8557D" w:rsidP="006A3ACF">
      <w:pPr>
        <w:spacing w:before="100" w:beforeAutospacing="1" w:after="100" w:afterAutospacing="1"/>
        <w:ind w:left="1146"/>
        <w:jc w:val="both"/>
      </w:pPr>
      <w:r w:rsidRPr="004C3350">
        <w:rPr>
          <w:b/>
          <w:bCs/>
        </w:rPr>
        <w:t xml:space="preserve">  3 класс (34 часа)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  <w:i/>
          <w:iCs/>
        </w:rPr>
        <w:t>Тема 1. Мой проект  - 1 ч</w:t>
      </w:r>
      <w:r w:rsidRPr="004C3350">
        <w:rPr>
          <w:i/>
          <w:iCs/>
        </w:rPr>
        <w:t>.</w:t>
      </w:r>
      <w:r w:rsidRPr="004C3350">
        <w:t>   Введение в проект, знакомство с этапами работы над проектом, техническим обеспечением.</w:t>
      </w:r>
    </w:p>
    <w:p w:rsidR="00E8557D" w:rsidRPr="004C3350" w:rsidRDefault="00E8557D" w:rsidP="002C4F20">
      <w:pPr>
        <w:spacing w:before="100" w:beforeAutospacing="1" w:after="100" w:afterAutospacing="1"/>
      </w:pPr>
      <w:r w:rsidRPr="004C3350">
        <w:t> </w:t>
      </w:r>
      <w:r w:rsidRPr="004C3350">
        <w:rPr>
          <w:b/>
          <w:bCs/>
          <w:i/>
          <w:iCs/>
        </w:rPr>
        <w:t>Тема 2. Школьная страна  - 9 ч</w:t>
      </w:r>
      <w:r w:rsidRPr="004C3350">
        <w:br/>
        <w:t>Проведение фотосессии: учащихся класса, сценок из школьной жизни, школьного здания и внутреннего интерьера. Определение визуально, или путем измерения длины пути от дома до школы. Оформление электронного фотоальбома о школьной жизни.</w:t>
      </w:r>
    </w:p>
    <w:p w:rsidR="00E8557D" w:rsidRPr="004C3350" w:rsidRDefault="00E8557D" w:rsidP="002C4F20">
      <w:pPr>
        <w:spacing w:before="100" w:beforeAutospacing="1" w:after="100" w:afterAutospacing="1"/>
      </w:pPr>
      <w:r w:rsidRPr="004C3350">
        <w:lastRenderedPageBreak/>
        <w:t> </w:t>
      </w:r>
      <w:r>
        <w:rPr>
          <w:b/>
          <w:bCs/>
          <w:i/>
          <w:iCs/>
        </w:rPr>
        <w:t>Тема 3. Умей видеть природу. – 8</w:t>
      </w:r>
      <w:r w:rsidRPr="004C3350">
        <w:rPr>
          <w:b/>
          <w:bCs/>
          <w:i/>
          <w:iCs/>
        </w:rPr>
        <w:t>ч</w:t>
      </w:r>
      <w:r w:rsidRPr="004C3350">
        <w:br/>
        <w:t>Экскурсия на природу. Фотосессия осенних листьев, падающих снежинок. Создание сказки «Приключение осеннего листочка». Сбор информации о картофеле. Опыты с клубнями картофеля (получение крахмала в домашних условиях). Высадка клубней на пришкольном участке.</w:t>
      </w:r>
    </w:p>
    <w:p w:rsidR="00E8557D" w:rsidRPr="00197631" w:rsidRDefault="00E8557D" w:rsidP="006A3ACF">
      <w:pPr>
        <w:spacing w:before="100" w:beforeAutospacing="1" w:after="100" w:afterAutospacing="1"/>
        <w:jc w:val="both"/>
        <w:rPr>
          <w:b/>
          <w:i/>
        </w:rPr>
      </w:pPr>
      <w:r w:rsidRPr="004C3350">
        <w:t> </w:t>
      </w:r>
      <w:r w:rsidRPr="00197631">
        <w:rPr>
          <w:b/>
          <w:i/>
        </w:rPr>
        <w:t>Тема 4. Космос. – 9 ч.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 </w:t>
      </w:r>
      <w:r>
        <w:rPr>
          <w:b/>
          <w:bCs/>
          <w:i/>
          <w:iCs/>
        </w:rPr>
        <w:t>Тема 4</w:t>
      </w:r>
      <w:r w:rsidRPr="004C3350">
        <w:rPr>
          <w:b/>
          <w:bCs/>
          <w:i/>
          <w:iCs/>
        </w:rPr>
        <w:t>. Будь здоров!</w:t>
      </w:r>
      <w:r>
        <w:rPr>
          <w:b/>
          <w:bCs/>
        </w:rPr>
        <w:t>– 7</w:t>
      </w:r>
      <w:r w:rsidRPr="004C3350">
        <w:rPr>
          <w:b/>
          <w:bCs/>
        </w:rPr>
        <w:t>ч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Сбор информации о влиянии сладостей на рост и развитие организма ребенка. Рацион питания. Сбор коллекции оберток жевательной резинки. Роль жевательной резинки в жизни ребенка. Наблюдение над тем, какие факторы влияют на загрязнение воздуха в помещение. Создание памятки «Здоровый образ жизни».</w:t>
      </w:r>
    </w:p>
    <w:p w:rsidR="00E8557D" w:rsidRDefault="00E8557D" w:rsidP="006A3ACF">
      <w:pPr>
        <w:spacing w:before="100" w:beforeAutospacing="1" w:after="100" w:afterAutospacing="1"/>
        <w:jc w:val="both"/>
      </w:pPr>
      <w:r w:rsidRPr="0011083C">
        <w:rPr>
          <w:b/>
          <w:bCs/>
        </w:rPr>
        <w:t>X</w:t>
      </w:r>
      <w:r w:rsidRPr="004C3350">
        <w:rPr>
          <w:b/>
          <w:bCs/>
        </w:rPr>
        <w:t>. Оборудование и кадровое обеспечение программы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Для осуществления образовательного процесса по Программе «Я - исследователь» необх</w:t>
      </w:r>
      <w:r>
        <w:t>одимы следующие  принадлежности</w:t>
      </w:r>
      <w:r w:rsidRPr="004C3350">
        <w:t>  компьютер, принтер, сканер, мультмедиапроектор;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t>Занятия по Программе ведёт учитель начальных классов или  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E8557D" w:rsidRDefault="00E8557D" w:rsidP="006A3ACF">
      <w:pPr>
        <w:spacing w:before="100" w:beforeAutospacing="1" w:after="100" w:afterAutospacing="1"/>
        <w:jc w:val="both"/>
      </w:pPr>
      <w:r>
        <w:rPr>
          <w:b/>
          <w:bCs/>
        </w:rPr>
        <w:t>X</w:t>
      </w:r>
      <w:r w:rsidR="00AA3A75">
        <w:rPr>
          <w:b/>
          <w:bCs/>
          <w:lang w:val="en-US"/>
        </w:rPr>
        <w:t>I</w:t>
      </w:r>
      <w:r w:rsidRPr="004C3350">
        <w:rPr>
          <w:b/>
          <w:bCs/>
        </w:rPr>
        <w:t>.  Учебно - тематическое планирование.</w:t>
      </w:r>
    </w:p>
    <w:p w:rsidR="00E8557D" w:rsidRPr="004C3350" w:rsidRDefault="00E8557D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3 класс (34 часа)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678"/>
        <w:gridCol w:w="992"/>
        <w:gridCol w:w="992"/>
        <w:gridCol w:w="992"/>
      </w:tblGrid>
      <w:tr w:rsidR="00E8557D" w:rsidRPr="004C3350" w:rsidTr="00774B3D">
        <w:trPr>
          <w:trHeight w:val="1110"/>
          <w:tblCellSpacing w:w="0" w:type="dxa"/>
        </w:trPr>
        <w:tc>
          <w:tcPr>
            <w:tcW w:w="991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п/п</w:t>
            </w:r>
          </w:p>
        </w:tc>
        <w:tc>
          <w:tcPr>
            <w:tcW w:w="5678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Тема занятия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Кол-во часов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Дата</w:t>
            </w:r>
            <w:r>
              <w:t xml:space="preserve"> план.</w:t>
            </w:r>
          </w:p>
        </w:tc>
        <w:tc>
          <w:tcPr>
            <w:tcW w:w="992" w:type="dxa"/>
            <w:vAlign w:val="center"/>
            <w:hideMark/>
          </w:tcPr>
          <w:p w:rsidR="00E8557D" w:rsidRDefault="00E8557D" w:rsidP="006A3ACF">
            <w:pPr>
              <w:spacing w:before="100" w:beforeAutospacing="1"/>
              <w:jc w:val="both"/>
            </w:pPr>
            <w:r w:rsidRPr="004C3350">
              <w:t>Дата</w:t>
            </w:r>
          </w:p>
          <w:p w:rsidR="00E8557D" w:rsidRPr="004C3350" w:rsidRDefault="00E8557D" w:rsidP="006A3ACF">
            <w:pPr>
              <w:spacing w:after="100" w:afterAutospacing="1"/>
              <w:jc w:val="both"/>
            </w:pPr>
            <w:r>
              <w:t>факт.</w:t>
            </w:r>
          </w:p>
        </w:tc>
      </w:tr>
      <w:tr w:rsidR="00E8557D" w:rsidRPr="004C3350" w:rsidTr="00774B3D">
        <w:trPr>
          <w:trHeight w:val="375"/>
          <w:tblCellSpacing w:w="0" w:type="dxa"/>
        </w:trPr>
        <w:tc>
          <w:tcPr>
            <w:tcW w:w="991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 w:rsidRPr="004C3350">
              <w:t>1</w:t>
            </w:r>
          </w:p>
        </w:tc>
        <w:tc>
          <w:tcPr>
            <w:tcW w:w="5678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rPr>
                <w:b/>
                <w:bCs/>
              </w:rPr>
              <w:t>Мой проект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1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</w:tr>
      <w:tr w:rsidR="00E8557D" w:rsidRPr="004C3350" w:rsidTr="00774B3D">
        <w:trPr>
          <w:trHeight w:val="1350"/>
          <w:tblCellSpacing w:w="0" w:type="dxa"/>
        </w:trPr>
        <w:tc>
          <w:tcPr>
            <w:tcW w:w="991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 w:rsidRPr="004C3350">
              <w:t>2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 w:rsidRPr="004C3350">
              <w:t>2.1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 w:rsidRPr="004C3350">
              <w:t>2.2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 w:rsidRPr="004C3350">
              <w:t>2.3</w:t>
            </w:r>
          </w:p>
        </w:tc>
        <w:tc>
          <w:tcPr>
            <w:tcW w:w="5678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rPr>
                <w:b/>
                <w:bCs/>
              </w:rPr>
              <w:t>Школьная страна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Мой класс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Моя школа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Находим расстояние от дома до школы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9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3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4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2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</w:tr>
      <w:tr w:rsidR="00E8557D" w:rsidRPr="004C3350" w:rsidTr="00774B3D">
        <w:trPr>
          <w:trHeight w:val="1350"/>
          <w:tblCellSpacing w:w="0" w:type="dxa"/>
        </w:trPr>
        <w:tc>
          <w:tcPr>
            <w:tcW w:w="991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3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3</w:t>
            </w:r>
            <w:r w:rsidRPr="004C3350">
              <w:t>.1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3</w:t>
            </w:r>
            <w:r w:rsidRPr="004C3350">
              <w:t>.2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3</w:t>
            </w:r>
            <w:r w:rsidRPr="004C3350">
              <w:t>.3</w:t>
            </w:r>
          </w:p>
        </w:tc>
        <w:tc>
          <w:tcPr>
            <w:tcW w:w="5678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rPr>
                <w:b/>
                <w:bCs/>
              </w:rPr>
              <w:t>Умей видеть природу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Осенние листья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Снежинка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«Трудный путь картошки»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9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3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2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4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</w:tr>
      <w:tr w:rsidR="00E8557D" w:rsidRPr="004C3350" w:rsidTr="00774B3D">
        <w:trPr>
          <w:trHeight w:val="990"/>
          <w:tblCellSpacing w:w="0" w:type="dxa"/>
        </w:trPr>
        <w:tc>
          <w:tcPr>
            <w:tcW w:w="991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4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4</w:t>
            </w:r>
            <w:r w:rsidRPr="004C3350">
              <w:t>.1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4</w:t>
            </w:r>
            <w:r w:rsidRPr="004C3350">
              <w:t>.2</w:t>
            </w:r>
          </w:p>
        </w:tc>
        <w:tc>
          <w:tcPr>
            <w:tcW w:w="5678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rPr>
                <w:b/>
                <w:bCs/>
              </w:rPr>
              <w:t>Космос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Как выглядит орбита планеты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Дорогой Гагарина Инопланетяне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>
              <w:t>8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>
              <w:t>4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</w:tr>
      <w:tr w:rsidR="00E8557D" w:rsidRPr="004C3350" w:rsidTr="00774B3D">
        <w:trPr>
          <w:trHeight w:val="315"/>
          <w:tblCellSpacing w:w="0" w:type="dxa"/>
        </w:trPr>
        <w:tc>
          <w:tcPr>
            <w:tcW w:w="991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lastRenderedPageBreak/>
              <w:t>5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5</w:t>
            </w:r>
            <w:r w:rsidRPr="004C3350">
              <w:t>.1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5</w:t>
            </w:r>
            <w:r w:rsidRPr="004C3350">
              <w:t>.2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142"/>
              <w:jc w:val="both"/>
            </w:pPr>
            <w:r>
              <w:t>5</w:t>
            </w:r>
            <w:r w:rsidRPr="004C3350">
              <w:t>.3</w:t>
            </w:r>
          </w:p>
        </w:tc>
        <w:tc>
          <w:tcPr>
            <w:tcW w:w="5678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rPr>
                <w:b/>
                <w:bCs/>
              </w:rPr>
              <w:t>Будь здоров!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Любовь к сладкому и здоровье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Суд над жевательной резинкой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ind w:firstLine="285"/>
              <w:jc w:val="both"/>
            </w:pPr>
            <w:r w:rsidRPr="004C3350">
              <w:t>Воздух в моем классе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>
              <w:t>7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>
              <w:t>3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2</w:t>
            </w:r>
          </w:p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2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  <w:tc>
          <w:tcPr>
            <w:tcW w:w="992" w:type="dxa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/>
              <w:jc w:val="both"/>
            </w:pPr>
            <w:r w:rsidRPr="004C3350">
              <w:t> </w:t>
            </w:r>
          </w:p>
        </w:tc>
      </w:tr>
      <w:tr w:rsidR="00E8557D" w:rsidRPr="004C3350" w:rsidTr="00774B3D">
        <w:trPr>
          <w:trHeight w:val="165"/>
          <w:tblCellSpacing w:w="0" w:type="dxa"/>
        </w:trPr>
        <w:tc>
          <w:tcPr>
            <w:tcW w:w="6669" w:type="dxa"/>
            <w:gridSpan w:val="2"/>
            <w:vAlign w:val="center"/>
            <w:hideMark/>
          </w:tcPr>
          <w:p w:rsidR="00E8557D" w:rsidRPr="004C3350" w:rsidRDefault="00E8557D" w:rsidP="006A3ACF">
            <w:pPr>
              <w:spacing w:before="100" w:beforeAutospacing="1" w:after="100" w:afterAutospacing="1" w:line="165" w:lineRule="atLeast"/>
              <w:jc w:val="both"/>
            </w:pPr>
            <w:r w:rsidRPr="004C3350"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8557D" w:rsidRPr="004C3350" w:rsidRDefault="00E8557D" w:rsidP="006A3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часа</w:t>
            </w:r>
          </w:p>
        </w:tc>
        <w:tc>
          <w:tcPr>
            <w:tcW w:w="0" w:type="auto"/>
            <w:vAlign w:val="center"/>
            <w:hideMark/>
          </w:tcPr>
          <w:p w:rsidR="00E8557D" w:rsidRPr="004C3350" w:rsidRDefault="00E8557D" w:rsidP="006A3A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8557D" w:rsidRPr="004C3350" w:rsidRDefault="00E8557D" w:rsidP="006A3ACF">
            <w:pPr>
              <w:jc w:val="both"/>
              <w:rPr>
                <w:sz w:val="20"/>
                <w:szCs w:val="20"/>
              </w:rPr>
            </w:pPr>
          </w:p>
        </w:tc>
      </w:tr>
    </w:tbl>
    <w:p w:rsidR="00AA3A75" w:rsidRPr="004C3350" w:rsidRDefault="00AA3A75" w:rsidP="006A3ACF">
      <w:pPr>
        <w:spacing w:before="100" w:beforeAutospacing="1" w:after="100" w:afterAutospacing="1"/>
        <w:ind w:left="1146"/>
        <w:jc w:val="both"/>
      </w:pPr>
      <w:r w:rsidRPr="004C3350">
        <w:rPr>
          <w:b/>
          <w:bCs/>
        </w:rPr>
        <w:t>XII.  Литература</w:t>
      </w:r>
    </w:p>
    <w:p w:rsidR="00AA3A75" w:rsidRPr="004C3350" w:rsidRDefault="00AA3A75" w:rsidP="006A3ACF">
      <w:pPr>
        <w:spacing w:before="100" w:beforeAutospacing="1" w:after="100" w:afterAutospacing="1"/>
        <w:ind w:left="142"/>
        <w:jc w:val="both"/>
      </w:pPr>
      <w:r w:rsidRPr="004C3350">
        <w:rPr>
          <w:b/>
          <w:bCs/>
        </w:rPr>
        <w:t>Для учителя:</w:t>
      </w:r>
    </w:p>
    <w:p w:rsidR="00AA3A75" w:rsidRPr="004C3350" w:rsidRDefault="00AA3A75" w:rsidP="006A3ACF">
      <w:pPr>
        <w:spacing w:before="100" w:beforeAutospacing="1" w:after="100" w:afterAutospacing="1"/>
        <w:ind w:left="720"/>
        <w:jc w:val="both"/>
      </w:pPr>
      <w:r w:rsidRPr="004C3350">
        <w:t>1.     Савенков А.И. Методика исследовательского обучения младших школьников. Издательство «Учебная литература»,  дом «Фёдоров», 2008.</w:t>
      </w:r>
    </w:p>
    <w:p w:rsidR="00AA3A75" w:rsidRPr="004C3350" w:rsidRDefault="00AA3A75" w:rsidP="006A3ACF">
      <w:pPr>
        <w:spacing w:before="100" w:beforeAutospacing="1" w:after="100" w:afterAutospacing="1"/>
        <w:ind w:left="720"/>
        <w:jc w:val="both"/>
      </w:pPr>
      <w:r w:rsidRPr="004C3350">
        <w:t>2.     Савенков А.И. Я – исследователь. Рабочая тетрадь для младших школьников. Издательство дом «Фёдоров». 2008</w:t>
      </w:r>
    </w:p>
    <w:p w:rsidR="00AA3A75" w:rsidRPr="004C3350" w:rsidRDefault="00AA3A75" w:rsidP="006A3ACF">
      <w:pPr>
        <w:spacing w:before="100" w:beforeAutospacing="1" w:after="100" w:afterAutospacing="1"/>
        <w:ind w:left="720"/>
        <w:jc w:val="both"/>
      </w:pPr>
      <w:r w:rsidRPr="004C3350">
        <w:t>3.     М.В. Дубова  Организация проектной деятельности младших школьников.Практическое пособие для учителей начальных классов. - М. БАЛЛАС,2008</w:t>
      </w:r>
    </w:p>
    <w:p w:rsidR="00AA3A75" w:rsidRPr="004C3350" w:rsidRDefault="00AA3A75" w:rsidP="006A3ACF">
      <w:pPr>
        <w:spacing w:before="100" w:beforeAutospacing="1" w:after="100" w:afterAutospacing="1"/>
        <w:jc w:val="both"/>
      </w:pPr>
      <w:r w:rsidRPr="004C3350">
        <w:t> </w:t>
      </w:r>
    </w:p>
    <w:p w:rsidR="00AA3A75" w:rsidRPr="004C3350" w:rsidRDefault="00AA3A75" w:rsidP="006A3ACF">
      <w:pPr>
        <w:spacing w:before="100" w:beforeAutospacing="1" w:after="100" w:afterAutospacing="1"/>
        <w:jc w:val="both"/>
      </w:pPr>
      <w:r w:rsidRPr="004C3350">
        <w:rPr>
          <w:b/>
          <w:bCs/>
        </w:rPr>
        <w:t>Для  обучающихся</w:t>
      </w:r>
      <w:r w:rsidRPr="004C3350">
        <w:t>:</w:t>
      </w:r>
    </w:p>
    <w:p w:rsidR="00AA3A75" w:rsidRPr="004C3350" w:rsidRDefault="00AA3A75" w:rsidP="006A3ACF">
      <w:pPr>
        <w:spacing w:before="100" w:beforeAutospacing="1" w:after="100" w:afterAutospacing="1"/>
        <w:ind w:left="720"/>
        <w:jc w:val="both"/>
      </w:pPr>
      <w:r w:rsidRPr="004C3350">
        <w:t>1.     Рабочая тетрадь. Савенков А.И. Я – исследователь. Рабочая тетрадь для младших школьников. Издательство дом «Фёдоров». 2008</w:t>
      </w:r>
    </w:p>
    <w:p w:rsidR="00AA3A75" w:rsidRPr="004C3350" w:rsidRDefault="00AA3A75" w:rsidP="006A3ACF">
      <w:pPr>
        <w:spacing w:before="100" w:beforeAutospacing="1" w:after="100" w:afterAutospacing="1"/>
        <w:ind w:left="720"/>
        <w:jc w:val="both"/>
      </w:pPr>
      <w:r w:rsidRPr="004C3350">
        <w:t>2.     Детские энциклопедии, справочники и другая аналогичная литература.</w:t>
      </w:r>
    </w:p>
    <w:p w:rsidR="00AA3A75" w:rsidRPr="004C3350" w:rsidRDefault="00AA3A75" w:rsidP="006A3ACF">
      <w:pPr>
        <w:spacing w:before="100" w:beforeAutospacing="1" w:after="100" w:afterAutospacing="1"/>
        <w:ind w:left="720"/>
        <w:jc w:val="both"/>
      </w:pPr>
      <w:r w:rsidRPr="004C3350">
        <w:t>3.     Интернет  - ресурсы</w:t>
      </w:r>
    </w:p>
    <w:p w:rsidR="00AA3A75" w:rsidRPr="004C3350" w:rsidRDefault="00AA3A75" w:rsidP="006A3ACF">
      <w:pPr>
        <w:spacing w:before="100" w:beforeAutospacing="1" w:after="100" w:afterAutospacing="1"/>
        <w:ind w:left="720"/>
        <w:jc w:val="both"/>
      </w:pPr>
      <w:r w:rsidRPr="004C3350">
        <w:t>4.     А.В.Горячев, Н.И. Иглина  "Всё узнаю, всё смогу".Тетрадь для детей и взрослых по освоению проектной технологии в начальной школе.- М. БАЛЛАС,2008</w:t>
      </w:r>
    </w:p>
    <w:p w:rsidR="00AA3A75" w:rsidRDefault="00AA3A75" w:rsidP="006A3ACF">
      <w:pPr>
        <w:jc w:val="both"/>
      </w:pPr>
    </w:p>
    <w:p w:rsidR="00E8557D" w:rsidRDefault="00E8557D" w:rsidP="006A3ACF">
      <w:pPr>
        <w:jc w:val="both"/>
      </w:pPr>
    </w:p>
    <w:p w:rsidR="00720CAB" w:rsidRDefault="00720CAB" w:rsidP="006A3ACF">
      <w:pPr>
        <w:jc w:val="both"/>
      </w:pPr>
    </w:p>
    <w:p w:rsidR="00720CAB" w:rsidRDefault="00720CAB" w:rsidP="006A3ACF">
      <w:pPr>
        <w:jc w:val="both"/>
      </w:pPr>
    </w:p>
    <w:p w:rsidR="00720CAB" w:rsidRDefault="00720CAB" w:rsidP="006A3ACF">
      <w:pPr>
        <w:jc w:val="both"/>
      </w:pPr>
    </w:p>
    <w:p w:rsidR="00720CAB" w:rsidRPr="004C3350" w:rsidRDefault="00720CAB" w:rsidP="006A3ACF">
      <w:pPr>
        <w:jc w:val="both"/>
      </w:pPr>
    </w:p>
    <w:p w:rsidR="00F33435" w:rsidRDefault="00F33435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720CAB" w:rsidRDefault="00720CAB" w:rsidP="00720CAB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Изменения, внесенные в текст программы, взятой за основу при написании рабочей программы:</w:t>
      </w:r>
    </w:p>
    <w:p w:rsidR="00720CAB" w:rsidRDefault="00720CAB" w:rsidP="00720CAB">
      <w:pPr>
        <w:pStyle w:val="ParagraphStyle"/>
        <w:spacing w:line="264" w:lineRule="auto"/>
        <w:ind w:firstLine="35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838"/>
        <w:gridCol w:w="4511"/>
        <w:gridCol w:w="4858"/>
      </w:tblGrid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Изменения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Обоснование </w:t>
            </w: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720CAB" w:rsidTr="00720CAB"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AB" w:rsidRDefault="00720CAB">
            <w:pPr>
              <w:pStyle w:val="ParagraphStyle"/>
              <w:keepNext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720CAB" w:rsidRDefault="00720CAB" w:rsidP="00720CAB">
      <w:pPr>
        <w:pStyle w:val="ParagraphStyle"/>
        <w:spacing w:line="276" w:lineRule="auto"/>
        <w:jc w:val="both"/>
        <w:rPr>
          <w:rFonts w:ascii="Times New Roman" w:hAnsi="Times New Roman" w:cs="Times New Roman"/>
          <w:b/>
        </w:rPr>
      </w:pPr>
    </w:p>
    <w:p w:rsidR="00156C1C" w:rsidRPr="003D0427" w:rsidRDefault="00156C1C" w:rsidP="006A3ACF">
      <w:pPr>
        <w:jc w:val="both"/>
      </w:pPr>
    </w:p>
    <w:sectPr w:rsidR="00156C1C" w:rsidRPr="003D0427" w:rsidSect="003D0427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D2" w:rsidRDefault="003566D2" w:rsidP="00860973">
      <w:r>
        <w:separator/>
      </w:r>
    </w:p>
  </w:endnote>
  <w:endnote w:type="continuationSeparator" w:id="0">
    <w:p w:rsidR="003566D2" w:rsidRDefault="003566D2" w:rsidP="0086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D2" w:rsidRDefault="003566D2" w:rsidP="00860973">
      <w:r>
        <w:separator/>
      </w:r>
    </w:p>
  </w:footnote>
  <w:footnote w:type="continuationSeparator" w:id="0">
    <w:p w:rsidR="003566D2" w:rsidRDefault="003566D2" w:rsidP="0086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E87D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F5883"/>
    <w:multiLevelType w:val="hybridMultilevel"/>
    <w:tmpl w:val="FEC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0DC1"/>
    <w:multiLevelType w:val="multilevel"/>
    <w:tmpl w:val="93A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B19A4"/>
    <w:multiLevelType w:val="hybridMultilevel"/>
    <w:tmpl w:val="636A54B8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4"/>
        </w:tabs>
        <w:ind w:left="20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4"/>
        </w:tabs>
        <w:ind w:left="35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4"/>
        </w:tabs>
        <w:ind w:left="42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4"/>
        </w:tabs>
        <w:ind w:left="56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4"/>
        </w:tabs>
        <w:ind w:left="6414" w:hanging="360"/>
      </w:pPr>
    </w:lvl>
  </w:abstractNum>
  <w:abstractNum w:abstractNumId="4">
    <w:nsid w:val="11C557F0"/>
    <w:multiLevelType w:val="hybridMultilevel"/>
    <w:tmpl w:val="C60C590C"/>
    <w:lvl w:ilvl="0" w:tplc="C41C07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16D6A"/>
    <w:multiLevelType w:val="multilevel"/>
    <w:tmpl w:val="7B9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12E99"/>
    <w:multiLevelType w:val="hybridMultilevel"/>
    <w:tmpl w:val="AD3ED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81CB0"/>
    <w:multiLevelType w:val="hybridMultilevel"/>
    <w:tmpl w:val="5F3C1F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62A7F"/>
    <w:multiLevelType w:val="multilevel"/>
    <w:tmpl w:val="EF56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818C6"/>
    <w:multiLevelType w:val="multilevel"/>
    <w:tmpl w:val="374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93D60"/>
    <w:multiLevelType w:val="multilevel"/>
    <w:tmpl w:val="9E2A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B2"/>
    <w:rsid w:val="000179C6"/>
    <w:rsid w:val="00073227"/>
    <w:rsid w:val="00095D9C"/>
    <w:rsid w:val="000C3F99"/>
    <w:rsid w:val="00125683"/>
    <w:rsid w:val="00156C1C"/>
    <w:rsid w:val="00161E37"/>
    <w:rsid w:val="0016669F"/>
    <w:rsid w:val="00195172"/>
    <w:rsid w:val="001C3FCC"/>
    <w:rsid w:val="0024331C"/>
    <w:rsid w:val="00253086"/>
    <w:rsid w:val="0027599E"/>
    <w:rsid w:val="00280907"/>
    <w:rsid w:val="00297418"/>
    <w:rsid w:val="002C4F20"/>
    <w:rsid w:val="00306770"/>
    <w:rsid w:val="003259A9"/>
    <w:rsid w:val="003566D2"/>
    <w:rsid w:val="003575D4"/>
    <w:rsid w:val="00377EF7"/>
    <w:rsid w:val="003B0D5D"/>
    <w:rsid w:val="003D0427"/>
    <w:rsid w:val="003D3FF9"/>
    <w:rsid w:val="00413D89"/>
    <w:rsid w:val="00442FF7"/>
    <w:rsid w:val="00454021"/>
    <w:rsid w:val="00456CAF"/>
    <w:rsid w:val="004772C8"/>
    <w:rsid w:val="00481127"/>
    <w:rsid w:val="004B31B2"/>
    <w:rsid w:val="004C389C"/>
    <w:rsid w:val="004D1B77"/>
    <w:rsid w:val="004E55D6"/>
    <w:rsid w:val="00505362"/>
    <w:rsid w:val="00525525"/>
    <w:rsid w:val="0055759D"/>
    <w:rsid w:val="005A0F03"/>
    <w:rsid w:val="006A02E0"/>
    <w:rsid w:val="006A3ACF"/>
    <w:rsid w:val="00720CAB"/>
    <w:rsid w:val="007375C5"/>
    <w:rsid w:val="00753E72"/>
    <w:rsid w:val="00755B6C"/>
    <w:rsid w:val="007804F7"/>
    <w:rsid w:val="00786745"/>
    <w:rsid w:val="007D1EA0"/>
    <w:rsid w:val="007D2042"/>
    <w:rsid w:val="00860973"/>
    <w:rsid w:val="008A56DA"/>
    <w:rsid w:val="008F5BED"/>
    <w:rsid w:val="00901899"/>
    <w:rsid w:val="00926A67"/>
    <w:rsid w:val="00933F96"/>
    <w:rsid w:val="009434B5"/>
    <w:rsid w:val="00957A7F"/>
    <w:rsid w:val="00970394"/>
    <w:rsid w:val="0098761E"/>
    <w:rsid w:val="009E0451"/>
    <w:rsid w:val="00A17618"/>
    <w:rsid w:val="00A67117"/>
    <w:rsid w:val="00A9292D"/>
    <w:rsid w:val="00AA3A75"/>
    <w:rsid w:val="00AD2CE9"/>
    <w:rsid w:val="00AD5345"/>
    <w:rsid w:val="00AF2F09"/>
    <w:rsid w:val="00B153E4"/>
    <w:rsid w:val="00B65710"/>
    <w:rsid w:val="00BB63CC"/>
    <w:rsid w:val="00BC659B"/>
    <w:rsid w:val="00C14E49"/>
    <w:rsid w:val="00C253A6"/>
    <w:rsid w:val="00C37A1F"/>
    <w:rsid w:val="00C53F08"/>
    <w:rsid w:val="00C63F14"/>
    <w:rsid w:val="00C70442"/>
    <w:rsid w:val="00C81179"/>
    <w:rsid w:val="00CA2FD2"/>
    <w:rsid w:val="00CA44A0"/>
    <w:rsid w:val="00CC0A65"/>
    <w:rsid w:val="00D27189"/>
    <w:rsid w:val="00D5283C"/>
    <w:rsid w:val="00DA1EC2"/>
    <w:rsid w:val="00DB06FF"/>
    <w:rsid w:val="00DD2234"/>
    <w:rsid w:val="00E3554C"/>
    <w:rsid w:val="00E8557D"/>
    <w:rsid w:val="00EB456E"/>
    <w:rsid w:val="00F2227F"/>
    <w:rsid w:val="00F27A6C"/>
    <w:rsid w:val="00F33435"/>
    <w:rsid w:val="00F521CF"/>
    <w:rsid w:val="00F73F4D"/>
    <w:rsid w:val="00F91D45"/>
    <w:rsid w:val="00FB461F"/>
    <w:rsid w:val="00FC0285"/>
    <w:rsid w:val="00FC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AB3B5-73C7-4F9C-850A-0579C6BA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31B2"/>
    <w:pPr>
      <w:ind w:left="720"/>
      <w:contextualSpacing/>
    </w:pPr>
  </w:style>
  <w:style w:type="paragraph" w:customStyle="1" w:styleId="Default">
    <w:name w:val="Default"/>
    <w:rsid w:val="004B3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rsid w:val="004B31B2"/>
    <w:rPr>
      <w:rFonts w:ascii="Bookman Old Style" w:hAnsi="Bookman Old Style" w:hint="default"/>
      <w:b/>
      <w:bCs w:val="0"/>
      <w:sz w:val="24"/>
    </w:rPr>
  </w:style>
  <w:style w:type="table" w:styleId="a4">
    <w:name w:val="Table Grid"/>
    <w:basedOn w:val="a1"/>
    <w:uiPriority w:val="59"/>
    <w:rsid w:val="004B3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0C3F99"/>
    <w:pPr>
      <w:keepNext/>
      <w:widowControl w:val="0"/>
      <w:suppressAutoHyphens/>
      <w:spacing w:before="240" w:after="120"/>
    </w:pPr>
    <w:rPr>
      <w:rFonts w:ascii="Arial" w:eastAsia="SimSun" w:hAnsi="Arial" w:cs="Arial"/>
      <w:kern w:val="2"/>
      <w:sz w:val="28"/>
      <w:szCs w:val="28"/>
      <w:lang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0C3F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3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60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0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0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0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60973"/>
    <w:pPr>
      <w:spacing w:before="100" w:beforeAutospacing="1" w:after="100" w:afterAutospacing="1"/>
    </w:pPr>
  </w:style>
  <w:style w:type="paragraph" w:customStyle="1" w:styleId="ParagraphStyle">
    <w:name w:val="Paragraph Style"/>
    <w:rsid w:val="0072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E507-09A4-4E85-94E4-777AA48F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Lic95</Company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ТАНЯ</cp:lastModifiedBy>
  <cp:revision>2</cp:revision>
  <dcterms:created xsi:type="dcterms:W3CDTF">2017-10-12T15:00:00Z</dcterms:created>
  <dcterms:modified xsi:type="dcterms:W3CDTF">2017-10-12T15:00:00Z</dcterms:modified>
</cp:coreProperties>
</file>