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4" w:history="1">
        <w:r>
          <w:rPr>
            <w:rStyle w:val="a5"/>
            <w:rFonts w:ascii="Arial" w:hAnsi="Arial" w:cs="Arial"/>
            <w:b w:val="0"/>
            <w:bCs w:val="0"/>
            <w:color w:val="3D5175"/>
            <w:sz w:val="30"/>
            <w:szCs w:val="30"/>
            <w:bdr w:val="none" w:sz="0" w:space="0" w:color="auto" w:frame="1"/>
          </w:rPr>
          <w:t>Сочинение на ГИА 2013 года по тесту 25</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 сочинение рассуждение, раскрывая смысл высказывания русского писателя и публициста Н.Г.Чернышевского: «Правила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r>
        <w:rPr>
          <w:rFonts w:ascii="Helvetica" w:hAnsi="Helvetica" w:cs="Helvetica"/>
          <w:color w:val="555555"/>
          <w:sz w:val="20"/>
          <w:szCs w:val="20"/>
        </w:rPr>
        <w:br/>
        <w:t>Слова, свидетельствующие о знаниях и образе жизни народа, соединяются друг с другом в речи посредством определенных логических отношений, образуя словосочетания и предложения. Приведу примеры из текста А. С. Баркова.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 в простом предложении 3 все слова согласованы между собой по смыслу и грамматически. Сказуемое «проспать» стоит в форме глагола второго лица, единственного числа. Дополнение, выраженное именем существительным «красота», и определение, выраженное местоимением «вся», логическиупотреблены в форме винительного падежа, единственного числа, женского рода. А вот слово «соня», являющееся обращением, как и положено по правилам синтаксиса, стоит в именительном падеже.</w:t>
      </w:r>
      <w:r>
        <w:rPr>
          <w:rFonts w:ascii="Helvetica" w:hAnsi="Helvetica" w:cs="Helvetica"/>
          <w:color w:val="555555"/>
          <w:sz w:val="20"/>
          <w:szCs w:val="20"/>
        </w:rPr>
        <w:br/>
        <w:t>Одним из примеров богатства лексикона в этом тексте считаю использование автором в предложении 34 не словосочетания «березовый лес» или« серебряные березы», а «серебряный березняк», включающее в себя просторечное слово «березняк» и эпитет «серебряный», которое отражает любовь народа к белоствольным красавицам.</w:t>
      </w:r>
      <w:r>
        <w:rPr>
          <w:rFonts w:ascii="Helvetica" w:hAnsi="Helvetica" w:cs="Helvetica"/>
          <w:color w:val="555555"/>
          <w:sz w:val="20"/>
          <w:szCs w:val="20"/>
        </w:rPr>
        <w:br/>
        <w:t>Таким образом, не могу не согласиться с высказыванием Н.Г.Чернышевского, который утверждал, что «…правила синтаксиса определяют логические отношения между словами, а состав лексикона соответствует знаниям народа, свидетельствует о его образе жизни».</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Style w:val="apple-converted-space"/>
          <w:rFonts w:ascii="Helvetica" w:hAnsi="Helvetica" w:cs="Helvetica"/>
          <w:color w:val="555555"/>
          <w:sz w:val="20"/>
          <w:szCs w:val="20"/>
        </w:rPr>
        <w:t> </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5" w:history="1">
        <w:r>
          <w:rPr>
            <w:rStyle w:val="a5"/>
            <w:rFonts w:ascii="Arial" w:hAnsi="Arial" w:cs="Arial"/>
            <w:b w:val="0"/>
            <w:bCs w:val="0"/>
            <w:color w:val="3D5175"/>
            <w:sz w:val="30"/>
            <w:szCs w:val="30"/>
            <w:bdr w:val="none" w:sz="0" w:space="0" w:color="auto" w:frame="1"/>
          </w:rPr>
          <w:t>Сочинение на ГИА 2013 года по тесту 26</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известного лингвиста И. Н. Горелова: «Самое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и чувствах».</w:t>
      </w:r>
      <w:r>
        <w:rPr>
          <w:rFonts w:ascii="Helvetica" w:hAnsi="Helvetica" w:cs="Helvetica"/>
          <w:color w:val="555555"/>
          <w:sz w:val="20"/>
          <w:szCs w:val="20"/>
        </w:rPr>
        <w:br/>
        <w:t>Обычным, всем известным словом в речи никого не удивишь. А вот когда за дело берется писатель-мастер, оно приобретает «столько оттенков смысла», открывает новые мысли и чувства. Обращаюсь к тексту В.П.Катаева, в котором рассказывается об «уроке» овладения словом, данном И.Буниным.</w:t>
      </w:r>
    </w:p>
    <w:p w:rsidR="00A8573D" w:rsidRPr="00BC7968"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предложение 14 известный писатель предлагает своему юному собеседнику описать вьющийся куст. И тут же дает ему пример, как это сделать. И.Бунин, используя олицетворение, говорит, что эти красные цветы хотят «заглянуть» в комнату, « посмотреть»… Казалось бы, обычные слова! А перед нами этот вьющийся куст предстает ярко и красочно.</w:t>
      </w:r>
      <w:r>
        <w:rPr>
          <w:rFonts w:ascii="Helvetica" w:hAnsi="Helvetica" w:cs="Helvetica"/>
          <w:color w:val="555555"/>
          <w:sz w:val="20"/>
          <w:szCs w:val="20"/>
        </w:rPr>
        <w:br/>
        <w:t>Автор воспринял урок известного писателя. В предложении 28 он, рассуждая о поэзии, говорит, что ему не надо ее, поэзию, « выковыривать»! Слово явно несет на себе печать просторечия, но почему-то не вызывает ни раздражения, ни усмешки. И все потому, что писатель придал ему не известное значение «ковыряя, вынуть», а значение « разыскивать», «искать».</w:t>
      </w:r>
      <w:r>
        <w:rPr>
          <w:rFonts w:ascii="Helvetica" w:hAnsi="Helvetica" w:cs="Helvetica"/>
          <w:color w:val="555555"/>
          <w:sz w:val="20"/>
          <w:szCs w:val="20"/>
        </w:rPr>
        <w:br/>
        <w:t>Таким образом, на примере этого текста убеждаюсь: сколько оттенков смысла скрывается и открывается в каждом обыденном слове, когда оно попадает в руки писателя-мастера!</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6" w:history="1">
        <w:r>
          <w:rPr>
            <w:rStyle w:val="a5"/>
            <w:rFonts w:ascii="Arial" w:hAnsi="Arial" w:cs="Arial"/>
            <w:b w:val="0"/>
            <w:bCs w:val="0"/>
            <w:color w:val="3D5175"/>
            <w:sz w:val="30"/>
            <w:szCs w:val="30"/>
            <w:bdr w:val="none" w:sz="0" w:space="0" w:color="auto" w:frame="1"/>
          </w:rPr>
          <w:t>Сочинение на ГИА 2013 года по тесту 27</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советского поэта М. В. Исаковского: «Я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Чему учит нас грамматика? Знанию форм слов, их значений, правильному правописанию, соединению слов в словосочетания и предложения. Обратимся к тексту Ю.Т. Грибова.</w:t>
      </w:r>
    </w:p>
    <w:p w:rsidR="00A8573D" w:rsidRPr="00BC7968"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Например, в предложении 6 слово «природа» требует, чтобы прилагательные «вечный» и «неизменный» встали в краткую форму единственного числа и женского рода.Помогает им в этом окончание –а-. Именно оно в этих словах является языковым средством, служащим для выражения грамматического значения и способствующим связи слов в предложении.</w:t>
      </w:r>
      <w:r>
        <w:rPr>
          <w:rFonts w:ascii="Helvetica" w:hAnsi="Helvetica" w:cs="Helvetica"/>
          <w:color w:val="555555"/>
          <w:sz w:val="20"/>
          <w:szCs w:val="20"/>
        </w:rPr>
        <w:br/>
        <w:t xml:space="preserve">Знания грамматики лежат в основе грамотного письма. Так, в предложении 2 автор использует слово «медленно», в котором человек, не знающий правила, мог бы сделать ошибку. Но ,помня, </w:t>
      </w:r>
      <w:r>
        <w:rPr>
          <w:rFonts w:ascii="Helvetica" w:hAnsi="Helvetica" w:cs="Helvetica"/>
          <w:color w:val="555555"/>
          <w:sz w:val="20"/>
          <w:szCs w:val="20"/>
        </w:rPr>
        <w:lastRenderedPageBreak/>
        <w:t>что в наречиях пишется столько –н-, сколько в полном прилагательном, мы напишем в этом случае –нн-.</w:t>
      </w:r>
      <w:r>
        <w:rPr>
          <w:rFonts w:ascii="Helvetica" w:hAnsi="Helvetica" w:cs="Helvetica"/>
          <w:color w:val="555555"/>
          <w:sz w:val="20"/>
          <w:szCs w:val="20"/>
        </w:rPr>
        <w:br/>
        <w:t>Могу сделать вывод, что прав был советский поэт М. В. Исаковский, утверждавший, что знания грамматики помогают нам грамотно писать слова, «правильно сочетать их в предложении».</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7" w:history="1">
        <w:r>
          <w:rPr>
            <w:rStyle w:val="a5"/>
            <w:rFonts w:ascii="Arial" w:hAnsi="Arial" w:cs="Arial"/>
            <w:b w:val="0"/>
            <w:bCs w:val="0"/>
            <w:color w:val="3D5175"/>
            <w:sz w:val="30"/>
            <w:szCs w:val="30"/>
            <w:bdr w:val="none" w:sz="0" w:space="0" w:color="auto" w:frame="1"/>
          </w:rPr>
          <w:t>Сочинение на ГИА 2013 года по тесту 28</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 сочинение рассуждение, раскрывая смысл высказывания русского лингвиста М. В. Панова: «Язык подобен многоэтажному зданию. Его этажи – единицы: звук, морфема, слово, словосочетание, предложение… И каждая из них занимает своё место в системе, каждая выполняет свою работу».</w:t>
      </w:r>
      <w:r>
        <w:rPr>
          <w:rFonts w:ascii="Helvetica" w:hAnsi="Helvetica" w:cs="Helvetica"/>
          <w:color w:val="555555"/>
          <w:sz w:val="20"/>
          <w:szCs w:val="20"/>
        </w:rPr>
        <w:br/>
        <w:t>Как М. В.Панов всю языковую систему сравнивает с многоэтажным зданием, так я представляю ее наподобие матрешки: самая маленькая куколка – звук, затем кукла-морфема, потом слово и так далее. Но каждая из них «занимает свое место», решает свою функцию в речи. Приведу примеры из текста Ю.В.Сергеева.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Во-первых, остановлюсь на звуке, фонетической единице. В предложении 26 автор использует слово «Стеньки» (Разина). Представим, что при наборе текста не обозначили мягкость согласного звука «н», и получилось бы, что герой Гриничка пел песни об удалой …Стенке…Можем сделать вывод: якобы пропущенный по чьей-то вине в этом предложении мягкий знак изменил не только слово, но и смысл предложения.</w:t>
      </w:r>
      <w:r>
        <w:rPr>
          <w:rFonts w:ascii="Helvetica" w:hAnsi="Helvetica" w:cs="Helvetica"/>
          <w:color w:val="555555"/>
          <w:sz w:val="20"/>
          <w:szCs w:val="20"/>
        </w:rPr>
        <w:br/>
        <w:t>Во-вторых, обращусь к кукле-морфеме в моей матрешке. Так, в предложении 18 автор использует не однокоренные слова: «сказка» и «сказ», а разные лексические единицы, которые, благодаря одной только морфеме (суффиксу- к-), приобретают свое смысловое значение.</w:t>
      </w:r>
      <w:r>
        <w:rPr>
          <w:rFonts w:ascii="Helvetica" w:hAnsi="Helvetica" w:cs="Helvetica"/>
          <w:color w:val="555555"/>
          <w:sz w:val="20"/>
          <w:szCs w:val="20"/>
        </w:rPr>
        <w:br/>
        <w:t>Следовательно, всякий житель моей языковой матрешки не только занимает свое место в речевой системе, но и играет строго определенную роль.</w:t>
      </w:r>
    </w:p>
    <w:p w:rsidR="00A8573D" w:rsidRPr="00EA4104" w:rsidRDefault="00A8573D" w:rsidP="00A8573D">
      <w:pPr>
        <w:pStyle w:val="a3"/>
        <w:spacing w:before="0" w:beforeAutospacing="0" w:after="150" w:afterAutospacing="0" w:line="240" w:lineRule="atLeast"/>
        <w:rPr>
          <w:rFonts w:ascii="Helvetica" w:hAnsi="Helvetica" w:cs="Helvetica"/>
          <w:color w:val="555555"/>
          <w:sz w:val="20"/>
          <w:szCs w:val="20"/>
        </w:rPr>
      </w:pPr>
    </w:p>
    <w:p w:rsidR="00A8573D" w:rsidRPr="00EA4104" w:rsidRDefault="00A8573D" w:rsidP="00A8573D">
      <w:pPr>
        <w:pStyle w:val="a3"/>
        <w:spacing w:before="0" w:beforeAutospacing="0" w:after="150" w:afterAutospacing="0" w:line="240" w:lineRule="atLeast"/>
        <w:rPr>
          <w:rFonts w:ascii="Helvetica" w:hAnsi="Helvetica" w:cs="Helvetica"/>
          <w:color w:val="555555"/>
          <w:sz w:val="20"/>
          <w:szCs w:val="20"/>
        </w:rPr>
      </w:pP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8" w:history="1">
        <w:r>
          <w:rPr>
            <w:rStyle w:val="a5"/>
            <w:rFonts w:ascii="Arial" w:hAnsi="Arial" w:cs="Arial"/>
            <w:b w:val="0"/>
            <w:bCs w:val="0"/>
            <w:color w:val="3D5175"/>
            <w:sz w:val="30"/>
            <w:szCs w:val="30"/>
            <w:bdr w:val="none" w:sz="0" w:space="0" w:color="auto" w:frame="1"/>
          </w:rPr>
          <w:t>Сочинение на ГИА 2013 года по тесту 29</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Льва Николаевича Толстого: «Русский язык…богат глаголами и существительными, разнообразен формами, выражающими оттенки чувств и мыслей».</w:t>
      </w:r>
      <w:r>
        <w:rPr>
          <w:rFonts w:ascii="Helvetica" w:hAnsi="Helvetica" w:cs="Helvetica"/>
          <w:color w:val="555555"/>
          <w:sz w:val="20"/>
          <w:szCs w:val="20"/>
        </w:rPr>
        <w:br/>
        <w:t>Глагол и существительное - самые богатые по смыслу и формам части речи в русском языке. Если существительным является каждое второе слово в нашей речи, то без глагола рассказать о каком-либо событии практически невозможно. Приведу примеры из текста Л. Улицкой.</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Чтобы назвать главного героя рассказа, автор использует контекстные синонимы: Виктор Юльевич Шенгели, классный руководитель, учитель, литератор. И лишь  существительное «учитель», которое появляется в рассказе неоднократно, выражает чувства ребят, влюбленных в своего наставника,  на которого все хотели походить, которому  все хотели подражать.</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Отношение учителя к детям, его чувства ярко проявляются в предложении 18, где говорится, как Виктора Юльевича «волновало ощущение очень тонкой власти» над детьми, волновало потому, что он научил их «думать и чувствовать»! Всего два глагола! А в них то, к чему стремится, о чем мечтает всякий учитель!</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прав был Л. Н. Толстой, утверждавший: «…русский язык…богат глаголами и существительными, разнообразен формами, выражающими оттенки чувств и мыслей».                                                        </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9" w:history="1">
        <w:r>
          <w:rPr>
            <w:rStyle w:val="a5"/>
            <w:rFonts w:ascii="Arial" w:hAnsi="Arial" w:cs="Arial"/>
            <w:b w:val="0"/>
            <w:bCs w:val="0"/>
            <w:color w:val="3D5175"/>
            <w:sz w:val="30"/>
            <w:szCs w:val="30"/>
            <w:bdr w:val="none" w:sz="0" w:space="0" w:color="auto" w:frame="1"/>
          </w:rPr>
          <w:t>Сочинение на ГИА 2013 года по тесту 30 (1)</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известного лингвиста Георгия Владимировича Степанова: «Словарь языка свидетельствует, о чём думают люди, а грамматика – как они думают».</w:t>
      </w:r>
      <w:r>
        <w:rPr>
          <w:rFonts w:ascii="Helvetica" w:hAnsi="Helvetica" w:cs="Helvetica"/>
          <w:color w:val="555555"/>
          <w:sz w:val="20"/>
          <w:szCs w:val="20"/>
        </w:rPr>
        <w:br/>
        <w:t>Фразу Г. Степанова я понимаю так. Лексика отражает наше представление о мире, а грамматика позволяет создать связное высказывание, текст. Приведу примеры из текста Ф. Искандера.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 в предложении 3 из ряда синонимов, которыми можно назвать ленивого ученика, автор употребляет просторечное слово «лоботряс», обозначающее «бездельник, лентяй». Слово это звучит в тексте весьма уместно. </w:t>
      </w:r>
      <w:r>
        <w:rPr>
          <w:rFonts w:ascii="Helvetica" w:hAnsi="Helvetica" w:cs="Helvetica"/>
          <w:color w:val="555555"/>
          <w:sz w:val="20"/>
          <w:szCs w:val="20"/>
        </w:rPr>
        <w:br/>
      </w:r>
      <w:r>
        <w:rPr>
          <w:rFonts w:ascii="Helvetica" w:hAnsi="Helvetica" w:cs="Helvetica"/>
          <w:color w:val="555555"/>
          <w:sz w:val="20"/>
          <w:szCs w:val="20"/>
        </w:rPr>
        <w:lastRenderedPageBreak/>
        <w:t>Интересно это предложение и с точки зрения грамматики. В нем используются однородные члены («не лентяй, не лоботряс, не хулиган…»), позволяющие ярче описать речевую ситуацию.</w:t>
      </w:r>
      <w:r>
        <w:rPr>
          <w:rStyle w:val="apple-converted-space"/>
          <w:rFonts w:ascii="Helvetica" w:hAnsi="Helvetica" w:cs="Helvetica"/>
          <w:color w:val="555555"/>
          <w:sz w:val="20"/>
          <w:szCs w:val="20"/>
        </w:rPr>
        <w:t> </w:t>
      </w:r>
      <w:r>
        <w:rPr>
          <w:rFonts w:ascii="Helvetica" w:hAnsi="Helvetica" w:cs="Helvetica"/>
          <w:color w:val="555555"/>
          <w:sz w:val="20"/>
          <w:szCs w:val="20"/>
        </w:rPr>
        <w:br/>
        <w:t>Могу уверенно сказать, что прав был известный лингвист Г. Степанов, утверждавший, что «…словарь языка свидетельствует, о чём думают люди, а грамматика – как они думают».</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0" w:history="1">
        <w:r>
          <w:rPr>
            <w:rStyle w:val="a5"/>
            <w:rFonts w:ascii="Arial" w:hAnsi="Arial" w:cs="Arial"/>
            <w:b w:val="0"/>
            <w:bCs w:val="0"/>
            <w:color w:val="3D5175"/>
            <w:sz w:val="30"/>
            <w:szCs w:val="30"/>
            <w:bdr w:val="none" w:sz="0" w:space="0" w:color="auto" w:frame="1"/>
          </w:rPr>
          <w:t>Сочинение на ГИА 2013 года по тесту 30 (2)</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известного лингвиста Георгия Владимировича Степанова: «Словарь языка свидетельствует, о чём думают люди, а грамматика – как они думают».</w:t>
      </w:r>
      <w:r>
        <w:rPr>
          <w:rFonts w:ascii="Helvetica" w:hAnsi="Helvetica" w:cs="Helvetica"/>
          <w:color w:val="555555"/>
          <w:sz w:val="20"/>
          <w:szCs w:val="20"/>
        </w:rPr>
        <w:br/>
        <w:t>Данное высказывание состоит из двух частей. Под словом «словарь» лингвист подразумевал лексику, которую используют люди в речи, а под словом «грамматика» - раздел науки о языке, позволяющий создать связное высказывание. В зависимости от содержания речи, ее стиля, можно сказать, в какой социальной среде происходит действие в рассказе Ф. Искандера.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тексте нахожу слова, свойственные школьной лексике: «урок», «домашнее задание», « журнал»... Делаю вывод: герои отрывка – школьники и учитель, и эти слова характерны их речи.</w:t>
      </w:r>
      <w:r>
        <w:rPr>
          <w:rFonts w:ascii="Helvetica" w:hAnsi="Helvetica" w:cs="Helvetica"/>
          <w:color w:val="555555"/>
          <w:sz w:val="20"/>
          <w:szCs w:val="20"/>
        </w:rPr>
        <w:br/>
        <w:t>Интересен рассказ и с точки зрения грамматики. В тексте неоднократно встречаю диалог, который носит характер вопросно-ответной формы (предложение 10-11) и отличается богатством и разнообразием интонации.</w:t>
      </w:r>
      <w:r>
        <w:rPr>
          <w:rFonts w:ascii="Helvetica" w:hAnsi="Helvetica" w:cs="Helvetica"/>
          <w:color w:val="555555"/>
          <w:sz w:val="20"/>
          <w:szCs w:val="20"/>
        </w:rPr>
        <w:br/>
        <w:t>Таким образом, смысл афоризма я вижу в том, что и словарный запас человека, и знание основ грамматики помогают ему правильно и ярко оформлять свою речь.</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1" w:history="1">
        <w:r>
          <w:rPr>
            <w:rStyle w:val="a5"/>
            <w:rFonts w:ascii="Arial" w:hAnsi="Arial" w:cs="Arial"/>
            <w:b w:val="0"/>
            <w:bCs w:val="0"/>
            <w:color w:val="3D5175"/>
            <w:sz w:val="30"/>
            <w:szCs w:val="30"/>
            <w:bdr w:val="none" w:sz="0" w:space="0" w:color="auto" w:frame="1"/>
          </w:rPr>
          <w:t>Сочинение на ГИА 2013 года по тесту 31</w:t>
        </w:r>
      </w:hyperlink>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французского философа Поля Рикера: «Язык – это то, благодаря чему, с помощью чего мы выражаем себя и вещи».</w:t>
      </w:r>
      <w:r>
        <w:rPr>
          <w:rFonts w:ascii="Helvetica" w:hAnsi="Helvetica" w:cs="Helvetica"/>
          <w:color w:val="555555"/>
          <w:sz w:val="20"/>
          <w:szCs w:val="20"/>
        </w:rPr>
        <w:br/>
        <w:t>Известный французский философ Поль Рикер утверждал: «Язык – это то, благодаря чему, с помощью чего мы выражаем себя и вещи».</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Мне кажется, философ имел в виду, что язык позволяет человеку выразить себя, а собеседникам составить мнение о нем. По речи говорящего можно судить о его профессионализме, культуре, интеллигентности, интеллектуальном уровне. Обратимся к тексту Л. Захаровой. Во-первых, учитель Елена Михайловна, оценив конфликтную ситуацию в 7 «А» классе, придерживаясь «педагогической этики», заступаясь за коллегу, призывает ребят ничего не «делать сгоряча», чтобы не наломать дров (предложение 22). Во-вторых, можно сделать вывод, что этот учитель – человек совестливый и любящий детей. Вспомним, как Елена Михайловна вечером винила себя«как старшего товарища», что не помогла детям разрешить проблемную ситуацию (предложения 41 – 42).</w:t>
      </w:r>
      <w:r>
        <w:rPr>
          <w:rFonts w:ascii="Helvetica" w:hAnsi="Helvetica" w:cs="Helvetica"/>
          <w:color w:val="555555"/>
          <w:sz w:val="20"/>
          <w:szCs w:val="20"/>
        </w:rPr>
        <w:br/>
        <w:t>Таким образом, предложенное для анализа высказывание Поля Рикера считаю справедливым.</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2" w:history="1">
        <w:r>
          <w:rPr>
            <w:rStyle w:val="a5"/>
            <w:rFonts w:ascii="Arial" w:hAnsi="Arial" w:cs="Arial"/>
            <w:b w:val="0"/>
            <w:bCs w:val="0"/>
            <w:color w:val="3D5175"/>
            <w:sz w:val="30"/>
            <w:szCs w:val="30"/>
            <w:bdr w:val="none" w:sz="0" w:space="0" w:color="auto" w:frame="1"/>
          </w:rPr>
          <w:t>Сочинение на ГИА 2013 года по тесту 32 (1)</w:t>
        </w:r>
      </w:hyperlink>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Style w:val="a6"/>
          <w:rFonts w:ascii="Helvetica" w:hAnsi="Helvetica" w:cs="Helvetica"/>
          <w:b/>
          <w:bCs/>
          <w:color w:val="555555"/>
          <w:sz w:val="20"/>
          <w:szCs w:val="20"/>
        </w:rPr>
        <w:t>Попытаюсь доказать, что все-таки "шаблоны" смогут помочь учащимся. Я взяла сочинение 5 по тексту демоверсии и на его основе написала сочинение по заданию теста 32 из сборника И.П.Цыбулько. На работу потратила пять минут...</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 Напишите сочинение-рассуждение, раскрывая смысл высказывания, взятого из учебника русского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                          Сочинение-рассуждение</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Эту фразу из учебника русского языка я понимаю так: устойчивыми словосочетаниями, фразеологизмами, мы пользуемся очень часто, порою и не замечая этого. Доказательства нахожу в тексте.</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В предложении 7 встречается фразеологизм «выпалил все одним духом». Он выступает в роли синонимичного выражения, обозначающего «очень быстро, моментально». Но устойчивое сочетание в тексте звучит явно ярче, экспрессивнее.</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lastRenderedPageBreak/>
        <w:t>В предложении 24 автор использует фразеологизм «вклинилась в разговор». У него тоже есть синоним «…перебивая, вмешаться в чужой разговор».  Данный фразеологизм характеризует бесцеремонное поведение девочки. В этом тексте он используется в качестве изобразительного средства языка.</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прав был автор учебника, утверждавший, что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w:t>
      </w:r>
    </w:p>
    <w:p w:rsidR="00A8573D" w:rsidRPr="00EA4104" w:rsidRDefault="00A8573D" w:rsidP="00A8573D">
      <w:pPr>
        <w:pBdr>
          <w:bottom w:val="dotted" w:sz="6" w:space="2" w:color="E1E1E1"/>
        </w:pBdr>
        <w:spacing w:after="0" w:line="240" w:lineRule="auto"/>
        <w:textAlignment w:val="baseline"/>
        <w:outlineLvl w:val="1"/>
        <w:rPr>
          <w:rFonts w:ascii="Arial" w:eastAsia="Times New Roman" w:hAnsi="Arial" w:cs="Arial"/>
          <w:color w:val="01406A"/>
          <w:sz w:val="27"/>
          <w:szCs w:val="27"/>
        </w:rPr>
      </w:pPr>
      <w:hyperlink r:id="rId13" w:history="1">
        <w:r w:rsidRPr="00EA4104">
          <w:rPr>
            <w:rFonts w:ascii="Arial" w:eastAsia="Times New Roman" w:hAnsi="Arial" w:cs="Arial"/>
            <w:color w:val="3D5175"/>
            <w:sz w:val="30"/>
            <w:u w:val="single"/>
          </w:rPr>
          <w:t>Сочинение на ГИА 2013 года по тесту 32 (2) (от Т.И. Чубенко)</w:t>
        </w:r>
      </w:hyperlink>
    </w:p>
    <w:p w:rsidR="00A8573D" w:rsidRPr="00EA4104" w:rsidRDefault="00A8573D" w:rsidP="00A8573D">
      <w:pPr>
        <w:spacing w:after="150" w:line="240" w:lineRule="atLeast"/>
        <w:rPr>
          <w:rFonts w:ascii="Helvetica" w:eastAsia="Times New Roman" w:hAnsi="Helvetica" w:cs="Helvetica"/>
          <w:color w:val="555555"/>
          <w:sz w:val="20"/>
          <w:szCs w:val="20"/>
        </w:rPr>
      </w:pPr>
      <w:r w:rsidRPr="00EA4104">
        <w:rPr>
          <w:rFonts w:ascii="Helvetica" w:eastAsia="Times New Roman" w:hAnsi="Helvetica" w:cs="Helvetica"/>
          <w:b/>
          <w:bCs/>
          <w:color w:val="555555"/>
          <w:sz w:val="20"/>
        </w:rPr>
        <w:t>Сочинение на ГИА 2013 года по тесту 32. (По сборнику типовых экзаменационных вариантов под редакцией И. П. Цыбулько. 36 вариантов.)</w:t>
      </w:r>
    </w:p>
    <w:tbl>
      <w:tblPr>
        <w:tblW w:w="5265" w:type="dxa"/>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tblPr>
      <w:tblGrid>
        <w:gridCol w:w="5265"/>
      </w:tblGrid>
      <w:tr w:rsidR="00A8573D" w:rsidRPr="00EA4104" w:rsidTr="00CB6D0E">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center"/>
            <w:hideMark/>
          </w:tcPr>
          <w:p w:rsidR="00A8573D" w:rsidRPr="00EA4104" w:rsidRDefault="00A8573D" w:rsidP="00CB6D0E">
            <w:pPr>
              <w:spacing w:after="0" w:line="240" w:lineRule="atLeast"/>
              <w:jc w:val="both"/>
              <w:rPr>
                <w:rFonts w:ascii="Helvetica" w:eastAsia="Times New Roman" w:hAnsi="Helvetica" w:cs="Helvetica"/>
                <w:color w:val="555555"/>
                <w:sz w:val="20"/>
                <w:szCs w:val="20"/>
              </w:rPr>
            </w:pPr>
            <w:r w:rsidRPr="00EA4104">
              <w:rPr>
                <w:rFonts w:ascii="Helvetica" w:eastAsia="Times New Roman" w:hAnsi="Helvetica" w:cs="Helvetica"/>
                <w:i/>
                <w:iCs/>
                <w:color w:val="800000"/>
                <w:sz w:val="20"/>
              </w:rPr>
              <w:t>Напишите сочинение-рассуждение, раскрывая смысл высказывания, взятого из учебника русского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p>
        </w:tc>
      </w:tr>
    </w:tbl>
    <w:p w:rsidR="00A8573D" w:rsidRPr="00EA4104" w:rsidRDefault="00A8573D" w:rsidP="00A8573D">
      <w:pPr>
        <w:spacing w:after="150" w:line="240" w:lineRule="atLeast"/>
        <w:rPr>
          <w:rFonts w:ascii="Helvetica" w:eastAsia="Times New Roman" w:hAnsi="Helvetica" w:cs="Helvetica"/>
          <w:color w:val="555555"/>
          <w:sz w:val="20"/>
          <w:szCs w:val="20"/>
        </w:rPr>
      </w:pPr>
      <w:r w:rsidRPr="00EA4104">
        <w:rPr>
          <w:rFonts w:ascii="Helvetica" w:eastAsia="Times New Roman" w:hAnsi="Helvetica" w:cs="Helvetica"/>
          <w:color w:val="555555"/>
          <w:sz w:val="20"/>
          <w:szCs w:val="20"/>
        </w:rPr>
        <w:t> </w:t>
      </w:r>
    </w:p>
    <w:p w:rsidR="00A8573D" w:rsidRPr="00EA4104" w:rsidRDefault="00A8573D" w:rsidP="00A8573D">
      <w:pPr>
        <w:spacing w:after="150" w:line="240" w:lineRule="atLeast"/>
        <w:rPr>
          <w:rFonts w:ascii="Helvetica" w:eastAsia="Times New Roman" w:hAnsi="Helvetica" w:cs="Helvetica"/>
          <w:color w:val="555555"/>
          <w:sz w:val="20"/>
          <w:szCs w:val="20"/>
        </w:rPr>
      </w:pPr>
      <w:r w:rsidRPr="00EA4104">
        <w:rPr>
          <w:rFonts w:ascii="Helvetica" w:eastAsia="Times New Roman" w:hAnsi="Helvetica" w:cs="Helvetica"/>
          <w:color w:val="555555"/>
          <w:sz w:val="20"/>
          <w:szCs w:val="20"/>
        </w:rPr>
        <w:t>Я полностью согласна с высказыванием, взятым из учебника русского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 Ярким подтверждением этому является текст Альберта Анатольевича Лиханова.</w:t>
      </w:r>
    </w:p>
    <w:p w:rsidR="00A8573D" w:rsidRPr="00EA4104" w:rsidRDefault="00A8573D" w:rsidP="00A8573D">
      <w:pPr>
        <w:spacing w:after="150" w:line="240" w:lineRule="atLeast"/>
        <w:rPr>
          <w:rFonts w:ascii="Helvetica" w:eastAsia="Times New Roman" w:hAnsi="Helvetica" w:cs="Helvetica"/>
          <w:color w:val="555555"/>
          <w:sz w:val="20"/>
          <w:szCs w:val="20"/>
        </w:rPr>
      </w:pPr>
      <w:r w:rsidRPr="00EA4104">
        <w:rPr>
          <w:rFonts w:ascii="Helvetica" w:eastAsia="Times New Roman" w:hAnsi="Helvetica" w:cs="Helvetica"/>
          <w:color w:val="555555"/>
          <w:sz w:val="20"/>
          <w:szCs w:val="20"/>
        </w:rPr>
        <w:t>Допустим, А. А. Лиханов написал, что учительница плакала, столкнувшись с «недетской детской бранью» и дикой дракой первоклассников. Это будет звучать обычно. А если представим, что она «завыла в полный голос», то сразу увидим печальную картину, а именно бессилие, страх учителя перед возникшей проблемой.</w:t>
      </w:r>
    </w:p>
    <w:p w:rsidR="00A8573D" w:rsidRPr="00EA4104" w:rsidRDefault="00A8573D" w:rsidP="00A8573D">
      <w:pPr>
        <w:spacing w:after="150" w:line="240" w:lineRule="atLeast"/>
        <w:rPr>
          <w:rFonts w:ascii="Helvetica" w:eastAsia="Times New Roman" w:hAnsi="Helvetica" w:cs="Helvetica"/>
          <w:color w:val="555555"/>
          <w:sz w:val="20"/>
          <w:szCs w:val="20"/>
        </w:rPr>
      </w:pPr>
      <w:r w:rsidRPr="00EA4104">
        <w:rPr>
          <w:rFonts w:ascii="Helvetica" w:eastAsia="Times New Roman" w:hAnsi="Helvetica" w:cs="Helvetica"/>
          <w:color w:val="555555"/>
          <w:sz w:val="20"/>
          <w:szCs w:val="20"/>
        </w:rPr>
        <w:t>Почему же учительница, повзрослев и набравшись опыта, перестала плакать, сталкиваясь с проблемными ситуациями? Она просто поняла, что «слезами горю не поможешь» и только упорной работой можно искоренить детские недостатки. Точно и выразительно помогают употреблённые в тексте фразеологизмы: «надо браться за дело, закатав рукава», не бояться «признать ошибку», «тяжкий грех валить» «с больной головы на здоровую».</w:t>
      </w:r>
    </w:p>
    <w:p w:rsidR="00A8573D" w:rsidRPr="00EA4104" w:rsidRDefault="00A8573D" w:rsidP="00A8573D">
      <w:pPr>
        <w:spacing w:after="150" w:line="240" w:lineRule="atLeast"/>
        <w:rPr>
          <w:rFonts w:ascii="Helvetica" w:eastAsia="Times New Roman" w:hAnsi="Helvetica" w:cs="Helvetica"/>
          <w:color w:val="555555"/>
          <w:sz w:val="20"/>
          <w:szCs w:val="20"/>
        </w:rPr>
      </w:pPr>
      <w:r w:rsidRPr="00EA4104">
        <w:rPr>
          <w:rFonts w:ascii="Helvetica" w:eastAsia="Times New Roman" w:hAnsi="Helvetica" w:cs="Helvetica"/>
          <w:color w:val="555555"/>
          <w:sz w:val="20"/>
          <w:szCs w:val="20"/>
        </w:rPr>
        <w:t>Таким образом, могу уверенно сказать, что если речь можно сравнить с тканью мышления, то фразеологизмы - это её драгоценные нити, придающие ткани своеобразную, неповторимую расцветку и блеск. Их по праву можно назвать жемчужными россыпями.</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4" w:history="1">
        <w:r>
          <w:rPr>
            <w:rStyle w:val="a5"/>
            <w:rFonts w:ascii="Arial" w:hAnsi="Arial" w:cs="Arial"/>
            <w:b w:val="0"/>
            <w:bCs w:val="0"/>
            <w:color w:val="3D5175"/>
            <w:sz w:val="30"/>
            <w:szCs w:val="30"/>
            <w:bdr w:val="none" w:sz="0" w:space="0" w:color="auto" w:frame="1"/>
          </w:rPr>
          <w:t>Сочинение на ГИА 2013 года по тесту 32 (3)</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19"/>
          <w:szCs w:val="19"/>
        </w:rPr>
        <w:t>Напишите сочинение-рассуждение, раскрывая смысл высказывания, взятого из учебника русского языка: «Фразеологизмы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Слова «мама», «папа», «Родина», «дом» и «школа» известны всем. Так же, как и эти слова, понятны и близки нам выражения, которые помним с детства: «сесть в калошу», «рука об руку», «плечо к плечу». Это фразеологизмы, которые мы не заучиваем специально, они с речью мамы, бабушки, учителя входят в наш лексикон. Приведу примеры из текста Альберта Лиханова.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предложении 2 встречается фразеологизм «пришел в себя», который часто встречается в обыденной речи. Он выступает в роли синонимичного выражения, обозначающего «перестать волноваться, успокоиться». Но устойчивое сочетание в тексте звучит явно ярче, экспрессивнее.</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предложении 21 автор использует употребляемый нами в речи фразеологизм «тяжкий грех». У него тоже есть синонимические значения:  тяжелая  ошибка, тяжелое прегрешение,  тяжелое преступление. В тексте данный фразеологизм ненавязчиво, но ярко характеризует поведение тех учителей, которые, пользуясь своим авторитетом, перекладывают свою вину на детей…</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t>Таким образом, мы можем сделать вывод, что фразеологизмы, эти золотые россыпи русской речи, являются нашими незаметными, но повседневными спутниками в процессе общения.</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P.S. Вариант сочинения по тесту 32 из урока по "шаблонам" 3.</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r>
        <w:rPr>
          <w:rFonts w:ascii="Helvetica" w:hAnsi="Helvetica" w:cs="Helvetica"/>
          <w:color w:val="555555"/>
          <w:sz w:val="20"/>
          <w:szCs w:val="20"/>
        </w:rPr>
        <w:t> </w:t>
      </w:r>
      <w:hyperlink r:id="rId15" w:history="1">
        <w:r>
          <w:rPr>
            <w:rStyle w:val="a5"/>
            <w:rFonts w:ascii="Arial" w:hAnsi="Arial" w:cs="Arial"/>
            <w:b w:val="0"/>
            <w:bCs w:val="0"/>
            <w:color w:val="3D5175"/>
            <w:sz w:val="30"/>
            <w:szCs w:val="30"/>
            <w:bdr w:val="none" w:sz="0" w:space="0" w:color="auto" w:frame="1"/>
          </w:rPr>
          <w:t>Сочинение на ГИА 2013 года по тесту 33 (1)</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российского журналиста А.А.Мирошниченко: «Язык-это то, что человек знает. Речь-это то, что человек умеет».</w:t>
      </w:r>
      <w:r>
        <w:rPr>
          <w:rFonts w:ascii="Helvetica" w:hAnsi="Helvetica" w:cs="Helvetica"/>
          <w:color w:val="555555"/>
          <w:sz w:val="20"/>
          <w:szCs w:val="20"/>
        </w:rPr>
        <w:br/>
        <w:t>Российский журналист А.А.Мирошниченко утверждал: «Язык-это то, что человек знает. Речь-это то, что человек умеет».</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Попробуем разобраться в смысле этих слов. В память человека заложена огромная «кладовая». В ней множество полок и ячеек, где хранятся различные средства языка, которыми пользуются люди, как только они начинают говорить, потому что родной язык знает каждый ребенок. А речь – это язык в действии, язык в «работе», когда мы им пользуемся для общения с другими людьми, для разговора с самим собой. Попробую доказать справедливость своего суждения на основе текста Н.Г.Гарина-Михайловского.Так, в предложение 2 по речи няни мы чувствуем то возмущение, которое испытывает женщина, не понимающая, зачем нужно было сбрасывать собаку в колодец. Няня – носитель родного языка, и она точно находит в «кладовых» слово, характеризующее человека, совершившего такой жестокий поступок: «Ирод!» (Предложение 2.)</w:t>
      </w:r>
      <w:r>
        <w:rPr>
          <w:rFonts w:ascii="Helvetica" w:hAnsi="Helvetica" w:cs="Helvetica"/>
          <w:color w:val="555555"/>
          <w:sz w:val="20"/>
          <w:szCs w:val="20"/>
        </w:rPr>
        <w:br/>
        <w:t>Язык в «работе» мы наблюдаем в те минуты, когда мальчик Тема, испытывая страх на дне колодца, «подбадривает себя дрожащим от ужаса голосом»: «…а я дурного не делаю, я Жучку вытаскиваю, меня мама с папой за это похвалят» (предложение 29).</w:t>
      </w:r>
      <w:r>
        <w:rPr>
          <w:rFonts w:ascii="Helvetica" w:hAnsi="Helvetica" w:cs="Helvetica"/>
          <w:color w:val="555555"/>
          <w:sz w:val="20"/>
          <w:szCs w:val="20"/>
        </w:rPr>
        <w:br/>
        <w:t>Следовательно, можно сделать вывод: утверждение российского журналиста А.А.Мирошниченко справедливо.</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6" w:history="1">
        <w:r>
          <w:rPr>
            <w:rStyle w:val="a5"/>
            <w:rFonts w:ascii="Arial" w:hAnsi="Arial" w:cs="Arial"/>
            <w:b w:val="0"/>
            <w:bCs w:val="0"/>
            <w:color w:val="3D5175"/>
            <w:sz w:val="30"/>
            <w:szCs w:val="30"/>
            <w:bdr w:val="none" w:sz="0" w:space="0" w:color="auto" w:frame="1"/>
          </w:rPr>
          <w:t>Сочинение на ГИА 2013 года по тесту 33 (3)</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Андрея Александровича Мирошниченко: «Язык – это то, что человек знает. Речь – это то, что человек умеет». </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Я согласна с высказыванием Андрея Александровича Мирошниченко: "Язык – это то, что человек знает. Речь – это то, что человек умеет". Я думаю, что мало знать язык, надо ещё уметь говорить. Правильно подбирать слова в зависимости от стиля, от ситуации… Докажу это на примере текста Н.Гарина-Михайловского.</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Слово в языке многозначно, оно может обладать тем или иным значением. Слово в речи однозначно, оно привязано к контексту своего предложения, к ситуации, в которой произнесено. В предложении 21 автор употребляет слово "твёрдая", у которого много значений: "жёсткая", "беспощадная", "обоснованная", в значении "непоколебимая" . Ведь речь идёт об уверенности собаки.</w:t>
      </w:r>
      <w:r>
        <w:rPr>
          <w:rFonts w:ascii="Helvetica" w:hAnsi="Helvetica" w:cs="Helvetica"/>
          <w:color w:val="555555"/>
          <w:sz w:val="20"/>
          <w:szCs w:val="20"/>
        </w:rPr>
        <w:br/>
        <w:t>В предложении 12 Н.Гарин – Михайловский использует просторечное слово "вызволить" вместо нейтрального "освободить", которое помогает читателю представить Тёму. Он говорит так, как умеет, пусть не совсем правильно, но искренне. Это своего рода речевая характеристика героя.</w:t>
      </w:r>
      <w:r>
        <w:rPr>
          <w:rFonts w:ascii="Helvetica" w:hAnsi="Helvetica" w:cs="Helvetica"/>
          <w:color w:val="555555"/>
          <w:sz w:val="20"/>
          <w:szCs w:val="20"/>
        </w:rPr>
        <w:br/>
        <w:t>Итак, по речи человека можно понять, умеет ли он говорить.</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7" w:history="1">
        <w:r>
          <w:rPr>
            <w:rStyle w:val="a5"/>
            <w:rFonts w:ascii="Arial" w:hAnsi="Arial" w:cs="Arial"/>
            <w:b w:val="0"/>
            <w:bCs w:val="0"/>
            <w:color w:val="3D5175"/>
            <w:sz w:val="30"/>
            <w:szCs w:val="30"/>
            <w:bdr w:val="none" w:sz="0" w:space="0" w:color="auto" w:frame="1"/>
          </w:rPr>
          <w:t>Сочинение на ГИА 2013 года по тесту 34</w:t>
        </w:r>
      </w:hyperlink>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российского журналиста А.А.Мирошниченко:«Некоторые учёные даже предлагают выделить два языка – устный и письменный, настолько большие различия существуют между устной и письменной речью».</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Я разделяю точку зрения А. А. Мирошниченко в том, что различия между устной и письменной речью существуют. Приведу примеры.</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 в предложении 3, которое является образцом письменной речи, нахожу сложную развернутую конструкцию. В ней преобладает книжная лексика: «массивный письменный стол», «огромные и почему-то пыльные альбомы», «протяжный и жалобный вой». Предложение соответствует орфографическим и пунктуационным правилам. Все это не характерно устной речи.</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lastRenderedPageBreak/>
        <w:t>А вот в диалоге (предложения 29 – 49), свойственном устной речи,  наблюдаю простые неполные предложения: «Так…Мешает, значит…» В предложении 49 присутствует междометие «Ох», характерное устной речи. Весь диалог насыщен паузами, жестами и мимикой, которые приводятся в художественном тексте в качестве комментариев автора.</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действительно, различия между устной и письменной речью огромны.</w:t>
      </w:r>
    </w:p>
    <w:p w:rsidR="00A8573D" w:rsidRDefault="00A8573D" w:rsidP="00A8573D">
      <w:pPr>
        <w:pStyle w:val="a3"/>
        <w:spacing w:before="0" w:beforeAutospacing="0" w:after="150" w:afterAutospacing="0" w:line="240" w:lineRule="atLeast"/>
        <w:jc w:val="both"/>
        <w:rPr>
          <w:rFonts w:ascii="Helvetica" w:hAnsi="Helvetica" w:cs="Helvetica"/>
          <w:color w:val="555555"/>
          <w:sz w:val="20"/>
          <w:szCs w:val="20"/>
        </w:rPr>
      </w:pPr>
      <w:r>
        <w:rPr>
          <w:rFonts w:ascii="Helvetica" w:hAnsi="Helvetica" w:cs="Helvetica"/>
          <w:color w:val="555555"/>
          <w:sz w:val="20"/>
          <w:szCs w:val="20"/>
        </w:rPr>
        <w:t> </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8" w:history="1">
        <w:r>
          <w:rPr>
            <w:rStyle w:val="a5"/>
            <w:rFonts w:ascii="Arial" w:hAnsi="Arial" w:cs="Arial"/>
            <w:b w:val="0"/>
            <w:bCs w:val="0"/>
            <w:color w:val="3D5175"/>
            <w:sz w:val="30"/>
            <w:szCs w:val="30"/>
            <w:bdr w:val="none" w:sz="0" w:space="0" w:color="auto" w:frame="1"/>
          </w:rPr>
          <w:t>Сочинение на ГИА 2013 года по тесту 35 (1)</w:t>
        </w:r>
      </w:hyperlink>
    </w:p>
    <w:p w:rsidR="00A8573D" w:rsidRDefault="00A8573D" w:rsidP="00A8573D">
      <w:pPr>
        <w:pStyle w:val="a3"/>
        <w:spacing w:before="0" w:beforeAutospacing="0" w:after="0" w:afterAutospacing="0" w:line="240" w:lineRule="atLeast"/>
        <w:rPr>
          <w:rFonts w:ascii="Helvetica" w:hAnsi="Helvetica" w:cs="Helvetica"/>
          <w:color w:val="555555"/>
          <w:sz w:val="20"/>
          <w:szCs w:val="20"/>
        </w:rPr>
      </w:pPr>
      <w:r>
        <w:rPr>
          <w:rStyle w:val="a4"/>
          <w:rFonts w:ascii="Helvetica" w:hAnsi="Helvetica" w:cs="Helvetica"/>
          <w:color w:val="555555"/>
          <w:sz w:val="20"/>
          <w:szCs w:val="20"/>
          <w:bdr w:val="none" w:sz="0" w:space="0" w:color="auto" w:frame="1"/>
        </w:rPr>
        <w:t>Напишите сочинение-рассуждение, раскрывая смысл высказывания русского писателя      Владимира Галактионовича Короленко: «Русский язык… обладает всеми средствами для выражения самых тонких ощущений и оттенков мысли».</w:t>
      </w:r>
    </w:p>
    <w:p w:rsidR="00A8573D" w:rsidRDefault="00A8573D" w:rsidP="00A8573D">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bdr w:val="none" w:sz="0" w:space="0" w:color="auto" w:frame="1"/>
        </w:rPr>
        <w:t>Владимир Галактионович Короленко утверждал, что русский язык  «обладает всеми средствами для выражения самых тонких ощущений и оттенков мысли». Мне кажется, писатель имел в виду, что  наш родной язык имеет в своем арсенале богатейшие средства для выражения того, что чувствует человек и о чем он думает. Обратимся к тексту Ю. О. Домбровского.</w:t>
      </w:r>
    </w:p>
    <w:p w:rsidR="00A8573D" w:rsidRDefault="00A8573D" w:rsidP="00A8573D">
      <w:pPr>
        <w:pStyle w:val="a3"/>
        <w:spacing w:before="0" w:beforeAutospacing="0" w:after="0" w:afterAutospacing="0" w:line="240" w:lineRule="atLeast"/>
        <w:rPr>
          <w:rFonts w:ascii="Helvetica" w:hAnsi="Helvetica" w:cs="Helvetica"/>
          <w:color w:val="555555"/>
          <w:sz w:val="20"/>
          <w:szCs w:val="20"/>
        </w:rPr>
      </w:pPr>
      <w:r>
        <w:rPr>
          <w:rFonts w:ascii="Helvetica" w:hAnsi="Helvetica" w:cs="Helvetica"/>
          <w:color w:val="555555"/>
          <w:sz w:val="20"/>
          <w:szCs w:val="20"/>
        </w:rPr>
        <w:t> </w:t>
      </w:r>
      <w:r>
        <w:rPr>
          <w:rFonts w:ascii="Helvetica" w:hAnsi="Helvetica" w:cs="Helvetica"/>
          <w:color w:val="555555"/>
          <w:sz w:val="20"/>
          <w:szCs w:val="20"/>
          <w:bdr w:val="none" w:sz="0" w:space="0" w:color="auto" w:frame="1"/>
        </w:rPr>
        <w:t>Во-первых, Зыбин, наблюдая, как тихо погибал гордый краб, ощутил себя плохим, немилосердным человеком. Не случайно в предложении 18 он говорит о себе: «Не думал никогда, что во мне сидит такой скот!» Просторечное слово «скот» очень четко характеризует ощущения героя по отношению к самому себе.</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Во-вторых, в предложении 48 автор при помощи сравнения описывает, как еле живой краб направился в волны родной стихии: «Он пошел неуклюже, кряжисто, как танк». Вот он, ярчайший пример того, как русский язык помогает выразить самые тонкие оттенки мысли писателя!</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Считаю, что писатель В.Г.Короленко был прав.   (142 слова)</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19" w:history="1">
        <w:r>
          <w:rPr>
            <w:rStyle w:val="a5"/>
            <w:rFonts w:ascii="Arial" w:hAnsi="Arial" w:cs="Arial"/>
            <w:b w:val="0"/>
            <w:bCs w:val="0"/>
            <w:color w:val="3D5175"/>
            <w:sz w:val="30"/>
            <w:szCs w:val="30"/>
            <w:bdr w:val="none" w:sz="0" w:space="0" w:color="auto" w:frame="1"/>
          </w:rPr>
          <w:t>Сочинение на ГИА 2013 года по тесту 35 (2)</w:t>
        </w:r>
      </w:hyperlink>
    </w:p>
    <w:p w:rsidR="00A8573D" w:rsidRDefault="00A8573D" w:rsidP="00A8573D">
      <w:pPr>
        <w:pStyle w:val="a3"/>
        <w:spacing w:before="0" w:beforeAutospacing="0" w:after="0" w:afterAutospacing="0" w:line="240" w:lineRule="atLeast"/>
        <w:rPr>
          <w:rFonts w:ascii="Helvetica" w:hAnsi="Helvetica" w:cs="Helvetica"/>
          <w:color w:val="555555"/>
          <w:sz w:val="20"/>
          <w:szCs w:val="20"/>
        </w:rPr>
      </w:pPr>
      <w:r>
        <w:rPr>
          <w:rStyle w:val="a4"/>
          <w:rFonts w:ascii="Helvetica" w:hAnsi="Helvetica" w:cs="Helvetica"/>
          <w:color w:val="555555"/>
          <w:sz w:val="20"/>
          <w:szCs w:val="20"/>
          <w:bdr w:val="none" w:sz="0" w:space="0" w:color="auto" w:frame="1"/>
        </w:rPr>
        <w:t>Напишите сочинение-рассуждение, раскрывая смысл высказывания русского писателя      Владимира Галактионовича Короленко: «Русский язык… обладает всеми средствами для выражения самых тонких ощущений и оттенков мысли».</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Не могу не согласиться с высказыванием известного русского писателя В.Г.Короленко, утверждавшего, что «…русский язык... обладает всеми средствами для выражения самых тонких ощущений и оттенков мысли».</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Несомненно,  русский язык отличается разнообразием синонимов, антонимов, паронимов, слов, используемых в переносном значении, называемых тропами. Все они нужны художнику слова для наглядности, яркости изображения тех или иных предметов, явлений, ощущений и мыслей. Обратимся к тексту Ю.О. Домбровского.</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Во-первых, в предложении 2 автор, описывая пойманного краба, использует наречие «страшно». Оно не обозначает того, что Зыбин испытал страх при виде краба. Нет. Разговорное слово «страшно», заменяя стилистически нейтральное «очень», подчеркивает самое тонкое ощущение, которое ощутил юноша, достав краба.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Во-вторых, в предложении 46 Юрий Домбровский использует сравнение «сверкнула голубой искрой» для того, чтобы подчеркнуть, оттенить мысль о том, как быстро плавает эта рыбешка.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Следовательно, можно сделать вывод: утверждение писателя В.Г.Короленко верно. </w:t>
      </w:r>
    </w:p>
    <w:p w:rsidR="00A8573D" w:rsidRDefault="00A8573D" w:rsidP="00A8573D">
      <w:pPr>
        <w:pStyle w:val="2"/>
        <w:pBdr>
          <w:bottom w:val="dotted" w:sz="6" w:space="2" w:color="E1E1E1"/>
        </w:pBdr>
        <w:spacing w:before="0" w:beforeAutospacing="0" w:after="0" w:afterAutospacing="0"/>
        <w:textAlignment w:val="baseline"/>
        <w:rPr>
          <w:rFonts w:ascii="Arial" w:hAnsi="Arial" w:cs="Arial"/>
          <w:b w:val="0"/>
          <w:bCs w:val="0"/>
          <w:color w:val="01406A"/>
          <w:sz w:val="27"/>
          <w:szCs w:val="27"/>
        </w:rPr>
      </w:pPr>
      <w:hyperlink r:id="rId20" w:history="1">
        <w:r>
          <w:rPr>
            <w:rStyle w:val="a5"/>
            <w:rFonts w:ascii="Arial" w:hAnsi="Arial" w:cs="Arial"/>
            <w:b w:val="0"/>
            <w:bCs w:val="0"/>
            <w:color w:val="3D5175"/>
            <w:sz w:val="30"/>
            <w:szCs w:val="30"/>
            <w:bdr w:val="none" w:sz="0" w:space="0" w:color="auto" w:frame="1"/>
          </w:rPr>
          <w:t>Сочинение – рассуждение по тесту 36</w:t>
        </w:r>
      </w:hyperlink>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Напишите сочинение-рассуждение, раскрывая смысл высказывания современного лингвиста Нины Сергеевны Валгиной: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Style w:val="a4"/>
          <w:rFonts w:ascii="Helvetica" w:hAnsi="Helvetica" w:cs="Helvetica"/>
          <w:color w:val="555555"/>
          <w:sz w:val="20"/>
          <w:szCs w:val="20"/>
        </w:rPr>
        <w:t>                                           Сочинение-рассуждение</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lastRenderedPageBreak/>
        <w:t>В каждом тексте, кроме основной темы, есть микротемы, вокруг которых группируются предложения, составляющие часть темы – абзац.  Абзац — отрезок письменной речи, имеющий композиционное, сюжетно-тематическое, ритмическое значение и связанный со стилем автора.</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 </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В тексте М. Лоскутова нахожу пять абзацев, четыре из которых выполняют традиционную функцию, демонстрируя, что с красной строки  начинается новый смысловой отрывок, в котором развивается иная мысль.</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А вот один из возможных абзацев, который должен начинаться с вводного слова «во-вторых» автор прячет внутри второго абзаца. Этот стилистический прием понятен: М.Лоскутов не хочет выставлять в качестве новой мысли информацию, что его пес «был труслив до неприличия». Не случайно автор «спрятал» эту информацию, не вынес в качестве новой, потому что из четвертого абзаца мы узнаем, что трусливый Борожай совершил подвиг: он своим поведение заставил людей действовать! Сам бросился в огонь и людей за собой позвал! Они спасли теленка из огня, а Борожай задохнулся в дыму…</w:t>
      </w:r>
    </w:p>
    <w:p w:rsidR="00A8573D" w:rsidRDefault="00A8573D" w:rsidP="00A8573D">
      <w:pPr>
        <w:pStyle w:val="a3"/>
        <w:spacing w:before="0" w:beforeAutospacing="0" w:after="150" w:afterAutospacing="0" w:line="240" w:lineRule="atLeast"/>
        <w:rPr>
          <w:rFonts w:ascii="Helvetica" w:hAnsi="Helvetica" w:cs="Helvetica"/>
          <w:color w:val="555555"/>
          <w:sz w:val="20"/>
          <w:szCs w:val="20"/>
        </w:rPr>
      </w:pPr>
      <w:r>
        <w:rPr>
          <w:rFonts w:ascii="Helvetica" w:hAnsi="Helvetica" w:cs="Helvetica"/>
          <w:color w:val="555555"/>
          <w:sz w:val="20"/>
          <w:szCs w:val="20"/>
        </w:rPr>
        <w:t>Таким образом, могу сделать вывод, что права была Н. С. Валгина, утверждавшая, что «…функции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 </w:t>
      </w:r>
    </w:p>
    <w:p w:rsidR="00000000" w:rsidRDefault="00A8573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573D"/>
    <w:rsid w:val="00A85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5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573D"/>
    <w:rPr>
      <w:rFonts w:ascii="Times New Roman" w:eastAsia="Times New Roman" w:hAnsi="Times New Roman" w:cs="Times New Roman"/>
      <w:b/>
      <w:bCs/>
      <w:sz w:val="36"/>
      <w:szCs w:val="36"/>
    </w:rPr>
  </w:style>
  <w:style w:type="paragraph" w:styleId="a3">
    <w:name w:val="Normal (Web)"/>
    <w:basedOn w:val="a"/>
    <w:uiPriority w:val="99"/>
    <w:unhideWhenUsed/>
    <w:rsid w:val="00A857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573D"/>
    <w:rPr>
      <w:b/>
      <w:bCs/>
    </w:rPr>
  </w:style>
  <w:style w:type="character" w:customStyle="1" w:styleId="apple-converted-space">
    <w:name w:val="apple-converted-space"/>
    <w:basedOn w:val="a0"/>
    <w:rsid w:val="00A8573D"/>
  </w:style>
  <w:style w:type="character" w:styleId="a5">
    <w:name w:val="Hyperlink"/>
    <w:basedOn w:val="a0"/>
    <w:uiPriority w:val="99"/>
    <w:semiHidden/>
    <w:unhideWhenUsed/>
    <w:rsid w:val="00A8573D"/>
    <w:rPr>
      <w:color w:val="0000FF"/>
      <w:u w:val="single"/>
    </w:rPr>
  </w:style>
  <w:style w:type="character" w:styleId="a6">
    <w:name w:val="Emphasis"/>
    <w:basedOn w:val="a0"/>
    <w:uiPriority w:val="20"/>
    <w:qFormat/>
    <w:rsid w:val="00A857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anj0abzp7jza.xn--p1ai/index.php/dlya-uchenikov/gia-dlya-9-klassov/vypolnenie-zadanij-chasti-s/sochineniya-rassuzhdeniya-na-lingvisticheskuyu-temu-2013g/507-sochinenie-na-gia-2013-goda-po-testu-29" TargetMode="External"/><Relationship Id="rId13" Type="http://schemas.openxmlformats.org/officeDocument/2006/relationships/hyperlink" Target="http://xn----7sbanj0abzp7jza.xn--p1ai/index.php/dlya-uchenikov/gia-dlya-9-klassov/vypolnenie-zadanij-chasti-s/sochineniya-rassuzhdeniya-na-lingvisticheskuyu-temu-2013g/398-sochinenie-na-gia-2013-goda-po-testu-32-variant-ot-t-i-chubenko" TargetMode="External"/><Relationship Id="rId18" Type="http://schemas.openxmlformats.org/officeDocument/2006/relationships/hyperlink" Target="http://xn----7sbanj0abzp7jza.xn--p1ai/index.php/dlya-uchenikov/gia-dlya-9-klassov/vypolnenie-zadanij-chasti-s/sochineniya-rassuzhdeniya-na-lingvisticheskuyu-temu-2013g/531-sochinenie-na-gia-2013-goda-po-testu-3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xn----7sbanj0abzp7jza.xn--p1ai/index.php/dlya-uchenikov/gia-dlya-9-klassov/vypolnenie-zadanij-chasti-s/sochineniya-rassuzhdeniya-na-lingvisticheskuyu-temu-2013g/492-sochinenie-na-gia-2013-goda-po-testu-28" TargetMode="External"/><Relationship Id="rId12" Type="http://schemas.openxmlformats.org/officeDocument/2006/relationships/hyperlink" Target="http://xn----7sbanj0abzp7jza.xn--p1ai/index.php/dlya-uchenikov/gia-dlya-9-klassov/vypolnenie-zadanij-chasti-s/sochineniya-rassuzhdeniya-na-lingvisticheskuyu-temu-2013g/336-sochinenie-po-zadaniyu-testa-32-na-osnove-teksta-demoversii" TargetMode="External"/><Relationship Id="rId17" Type="http://schemas.openxmlformats.org/officeDocument/2006/relationships/hyperlink" Target="http://xn----7sbanj0abzp7jza.xn--p1ai/index.php/dlya-uchenikov/gia-dlya-9-klassov/vypolnenie-zadanij-chasti-s/sochineniya-rassuzhdeniya-na-lingvisticheskuyu-temu-2013g/351-sochinenie-na-gia-2013-goda-po-testu-34" TargetMode="External"/><Relationship Id="rId2" Type="http://schemas.openxmlformats.org/officeDocument/2006/relationships/settings" Target="settings.xml"/><Relationship Id="rId16" Type="http://schemas.openxmlformats.org/officeDocument/2006/relationships/hyperlink" Target="http://xn----7sbanj0abzp7jza.xn--p1ai/index.php/dlya-uchenikov/gia-dlya-9-klassov/vypolnenie-zadanij-chasti-s/sochineniya-rassuzhdeniya-na-lingvisticheskuyu-temu-2013g/540-sochinenie-na-lingvisticheskuyu-temu-po-testu-33-variant-2" TargetMode="External"/><Relationship Id="rId20" Type="http://schemas.openxmlformats.org/officeDocument/2006/relationships/hyperlink" Target="http://xn----7sbanj0abzp7jza.xn--p1ai/index.php/dlya-uchenikov/gia-dlya-9-klassov/vypolnenie-zadanij-chasti-s/sochineniya-rassuzhdeniya-na-lingvisticheskuyu-temu-2013g/341-sochinenie-rassuzhdenie-po-testu-36" TargetMode="External"/><Relationship Id="rId1" Type="http://schemas.openxmlformats.org/officeDocument/2006/relationships/styles" Target="styles.xml"/><Relationship Id="rId6" Type="http://schemas.openxmlformats.org/officeDocument/2006/relationships/hyperlink" Target="http://xn----7sbanj0abzp7jza.xn--p1ai/index.php/dlya-uchenikov/gia-dlya-9-klassov/vypolnenie-zadanij-chasti-s/sochineniya-rassuzhdeniya-na-lingvisticheskuyu-temu-2013g/486-sochinenie-na-gia-2013-goda-po-testu-27" TargetMode="External"/><Relationship Id="rId11" Type="http://schemas.openxmlformats.org/officeDocument/2006/relationships/hyperlink" Target="http://xn----7sbanj0abzp7jza.xn--p1ai/index.php/dlya-uchenikov/gia-dlya-9-klassov/vypolnenie-zadanij-chasti-s/sochineniya-rassuzhdeniya-na-lingvisticheskuyu-temu-2013g/512-sochinenie-na-gia-2013-goda-po-testu-31" TargetMode="External"/><Relationship Id="rId5" Type="http://schemas.openxmlformats.org/officeDocument/2006/relationships/hyperlink" Target="http://xn----7sbanj0abzp7jza.xn--p1ai/index.php/dlya-uchenikov/gia-dlya-9-klassov/vypolnenie-zadanij-chasti-s/sochineniya-rassuzhdeniya-na-lingvisticheskuyu-temu-2013g/481-sochinenie-na-gia-2013-goda-po-testu-26" TargetMode="External"/><Relationship Id="rId15" Type="http://schemas.openxmlformats.org/officeDocument/2006/relationships/hyperlink" Target="http://xn----7sbanj0abzp7jza.xn--p1ai/index.php/dlya-uchenikov/gia-dlya-9-klassov/vypolnenie-zadanij-chasti-s/sochineniya-rassuzhdeniya-na-lingvisticheskuyu-temu-2013g/520-sochinenie-na-gia-2013-goda-po-testu-33" TargetMode="External"/><Relationship Id="rId10" Type="http://schemas.openxmlformats.org/officeDocument/2006/relationships/hyperlink" Target="http://xn----7sbanj0abzp7jza.xn--p1ai/index.php/dlya-uchenikov/gia-dlya-9-klassov/vypolnenie-zadanij-chasti-s/sochineniya-rassuzhdeniya-na-lingvisticheskuyu-temu-2013g/509-sochinenie-na-gia-2013-goda-po-testu-30-2-variant" TargetMode="External"/><Relationship Id="rId19" Type="http://schemas.openxmlformats.org/officeDocument/2006/relationships/hyperlink" Target="http://xn----7sbanj0abzp7jza.xn--p1ai/index.php/dlya-uchenikov/gia-dlya-9-klassov/vypolnenie-zadanij-chasti-s/sochineniya-rassuzhdeniya-na-lingvisticheskuyu-temu-2013g/536-sochinenie-na-gia-2013-goda-po-testu-35-2-variant" TargetMode="External"/><Relationship Id="rId4" Type="http://schemas.openxmlformats.org/officeDocument/2006/relationships/hyperlink" Target="http://xn----7sbanj0abzp7jza.xn--p1ai/index.php/dlya-uchenikov/gia-dlya-9-klassov/vypolnenie-zadanij-chasti-s/sochineniya-rassuzhdeniya-na-lingvisticheskuyu-temu-2013g/491-sochinenie-na-gia-2013-goda-po-testu-25" TargetMode="External"/><Relationship Id="rId9" Type="http://schemas.openxmlformats.org/officeDocument/2006/relationships/hyperlink" Target="http://xn----7sbanj0abzp7jza.xn--p1ai/index.php/dlya-uchenikov/gia-dlya-9-klassov/vypolnenie-zadanij-chasti-s/sochineniya-rassuzhdeniya-na-lingvisticheskuyu-temu-2013g/508-sochinenie-na-gia-2013-goda-po-testu-30-variant-1" TargetMode="External"/><Relationship Id="rId14" Type="http://schemas.openxmlformats.org/officeDocument/2006/relationships/hyperlink" Target="http://xn----7sbanj0abzp7jza.xn--p1ai/index.php/dlya-uchenikov/gia-dlya-9-klassov/vypolnenie-zadanij-chasti-s/sochineniya-rassuzhdeniya-na-lingvisticheskuyu-temu-2013g/485-sochinenie-na-gia-2013-goda-po-tekstu-32-variant-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4039</Words>
  <Characters>23025</Characters>
  <Application>Microsoft Office Word</Application>
  <DocSecurity>0</DocSecurity>
  <Lines>191</Lines>
  <Paragraphs>54</Paragraphs>
  <ScaleCrop>false</ScaleCrop>
  <Company>Microsoft</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2013-02-22T17:46:00Z</dcterms:created>
  <dcterms:modified xsi:type="dcterms:W3CDTF">2013-02-22T17:46:00Z</dcterms:modified>
</cp:coreProperties>
</file>